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E95B664" w14:textId="77777777" w:rsidR="005F4B0B" w:rsidRPr="00E6597C" w:rsidRDefault="005F4B0B" w:rsidP="005F4B0B">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082DE96" w14:textId="77777777" w:rsidR="005F4B0B" w:rsidRPr="00E6597C" w:rsidRDefault="005F4B0B" w:rsidP="005F4B0B">
      <w:pPr>
        <w:pStyle w:val="BodyTextIndent"/>
        <w:spacing w:line="240" w:lineRule="auto"/>
        <w:jc w:val="center"/>
        <w:rPr>
          <w:rFonts w:ascii="GHEA Grapalat" w:hAnsi="GHEA Grapalat"/>
          <w:i w:val="0"/>
          <w:lang w:val="af-ZA"/>
        </w:rPr>
      </w:pPr>
      <w:r>
        <w:rPr>
          <w:rFonts w:ascii="GHEA Grapalat" w:hAnsi="GHEA Grapalat"/>
          <w:i w:val="0"/>
          <w:lang w:val="af-ZA"/>
        </w:rPr>
        <w:t>ԳՆԱՆՇՄԱՆ ՀԱՐՑ</w:t>
      </w:r>
      <w:r>
        <w:rPr>
          <w:rFonts w:ascii="GHEA Grapalat" w:hAnsi="GHEA Grapalat"/>
          <w:i w:val="0"/>
          <w:lang w:val="hy-AM"/>
        </w:rPr>
        <w:t>ՄԱՆ</w:t>
      </w:r>
      <w:r w:rsidRPr="00E6597C">
        <w:rPr>
          <w:rFonts w:ascii="GHEA Grapalat" w:hAnsi="GHEA Grapalat"/>
          <w:i w:val="0"/>
          <w:lang w:val="af-ZA"/>
        </w:rPr>
        <w:t xml:space="preserve"> ՄԱՍԻՆ</w:t>
      </w:r>
    </w:p>
    <w:p w14:paraId="67A2180A" w14:textId="77777777" w:rsidR="005F4B0B" w:rsidRPr="00E6597C" w:rsidRDefault="005F4B0B" w:rsidP="005F4B0B">
      <w:pPr>
        <w:pStyle w:val="BodyTextIndent"/>
        <w:spacing w:line="240" w:lineRule="auto"/>
        <w:jc w:val="center"/>
        <w:rPr>
          <w:rFonts w:ascii="GHEA Grapalat" w:hAnsi="GHEA Grapalat"/>
          <w:i w:val="0"/>
          <w:lang w:val="af-ZA"/>
        </w:rPr>
      </w:pPr>
    </w:p>
    <w:p w14:paraId="50811D4F" w14:textId="77777777" w:rsidR="005F4B0B" w:rsidRPr="00E6597C" w:rsidRDefault="005F4B0B" w:rsidP="005F4B0B">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044E4C33" w14:textId="276FC837" w:rsidR="005F4B0B" w:rsidRPr="00E6597C" w:rsidRDefault="005F4B0B" w:rsidP="005F4B0B">
      <w:pPr>
        <w:pStyle w:val="BodyTextIndent"/>
        <w:spacing w:line="240" w:lineRule="auto"/>
        <w:jc w:val="center"/>
        <w:rPr>
          <w:rFonts w:ascii="GHEA Grapalat" w:hAnsi="GHEA Grapalat"/>
          <w:i w:val="0"/>
          <w:lang w:val="af-ZA"/>
        </w:rPr>
      </w:pPr>
      <w:r>
        <w:rPr>
          <w:rFonts w:ascii="GHEA Grapalat" w:hAnsi="GHEA Grapalat"/>
          <w:i w:val="0"/>
          <w:lang w:val="hy-AM"/>
        </w:rPr>
        <w:t>2025</w:t>
      </w:r>
      <w:r w:rsidRPr="00E6597C">
        <w:rPr>
          <w:rFonts w:ascii="GHEA Grapalat" w:hAnsi="GHEA Grapalat"/>
          <w:i w:val="0"/>
          <w:lang w:val="af-ZA"/>
        </w:rPr>
        <w:t xml:space="preserve"> թվականի </w:t>
      </w:r>
      <w:r>
        <w:rPr>
          <w:rFonts w:ascii="GHEA Grapalat" w:hAnsi="GHEA Grapalat"/>
          <w:i w:val="0"/>
          <w:lang w:val="hy-AM"/>
        </w:rPr>
        <w:t>դեկտեմբերի 11-ի թիվ 1</w:t>
      </w:r>
      <w:r w:rsidRPr="00E6597C">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48522DE9" w14:textId="149088E3" w:rsidR="009E1C1A" w:rsidRPr="00D110F4" w:rsidRDefault="009E1C1A" w:rsidP="009E1C1A">
      <w:pPr>
        <w:pStyle w:val="BodyTextIndent"/>
        <w:spacing w:line="240" w:lineRule="auto"/>
        <w:jc w:val="center"/>
        <w:rPr>
          <w:rFonts w:ascii="GHEA Grapalat" w:hAnsi="GHEA Grapalat"/>
          <w:i w:val="0"/>
          <w:color w:val="C00000"/>
          <w:lang w:val="af-ZA"/>
        </w:rPr>
      </w:pPr>
      <w:r w:rsidRPr="00064ADD">
        <w:rPr>
          <w:rFonts w:ascii="GHEA Grapalat" w:hAnsi="GHEA Grapalat"/>
          <w:i w:val="0"/>
          <w:lang w:val="af-ZA"/>
        </w:rPr>
        <w:t xml:space="preserve">Ընթացակարգի ծածկագիրը`  </w:t>
      </w:r>
      <w:r w:rsidR="004B3870">
        <w:rPr>
          <w:rFonts w:ascii="GHEA Grapalat" w:hAnsi="GHEA Grapalat"/>
          <w:i w:val="0"/>
          <w:color w:val="000000" w:themeColor="text1"/>
          <w:lang w:val="af-ZA"/>
        </w:rPr>
        <w:t>ԵՀՂԱԴԹ-ԳՀԾՁԲ-26/02</w:t>
      </w:r>
    </w:p>
    <w:p w14:paraId="13B80F8D" w14:textId="77777777" w:rsidR="009E1C1A" w:rsidRPr="00064ADD" w:rsidRDefault="009E1C1A" w:rsidP="009E1C1A">
      <w:pPr>
        <w:pStyle w:val="BodyTextIndent"/>
        <w:spacing w:line="240" w:lineRule="auto"/>
        <w:rPr>
          <w:rFonts w:ascii="GHEA Grapalat" w:hAnsi="GHEA Grapalat"/>
          <w:i w:val="0"/>
          <w:lang w:val="af-ZA"/>
        </w:rPr>
      </w:pPr>
    </w:p>
    <w:p w14:paraId="173947C7" w14:textId="3C18EEF3" w:rsidR="009E1C1A" w:rsidRPr="00064ADD" w:rsidRDefault="009E1C1A" w:rsidP="009E1C1A">
      <w:pPr>
        <w:pStyle w:val="BodyTextIndent"/>
        <w:spacing w:line="240" w:lineRule="auto"/>
        <w:ind w:firstLine="708"/>
        <w:jc w:val="left"/>
        <w:rPr>
          <w:rFonts w:ascii="GHEA Grapalat" w:hAnsi="GHEA Grapalat"/>
          <w:i w:val="0"/>
          <w:lang w:val="af-ZA"/>
        </w:rPr>
      </w:pPr>
      <w:bookmarkStart w:id="0" w:name="_Hlk204183519"/>
      <w:r w:rsidRPr="00A71D81">
        <w:rPr>
          <w:rFonts w:ascii="GHEA Grapalat" w:hAnsi="GHEA Grapalat"/>
          <w:i w:val="0"/>
          <w:lang w:val="af-ZA"/>
        </w:rPr>
        <w:t>Պատվիրատուն`</w:t>
      </w:r>
      <w:r>
        <w:rPr>
          <w:rFonts w:ascii="GHEA Grapalat" w:hAnsi="GHEA Grapalat"/>
          <w:i w:val="0"/>
          <w:lang w:val="hy-AM"/>
        </w:rPr>
        <w:t xml:space="preserve"> </w:t>
      </w:r>
      <w:r w:rsidR="004B3870">
        <w:rPr>
          <w:rFonts w:ascii="GHEA Grapalat" w:hAnsi="GHEA Grapalat" w:cs="Sylfaen"/>
          <w:b/>
          <w:iCs/>
          <w:lang w:val="hy-AM"/>
        </w:rPr>
        <w:t>“ԵՐ. Հ. ՂԱՓԼԱՆՅԱՆԻ ԱՆՎ. ԴՐԱՄԱՏԻԿԱԿԱՆ ԹԱՏՐՈՆ» ՀՈԱԿ</w:t>
      </w:r>
      <w:r w:rsidR="00D51C54">
        <w:rPr>
          <w:rFonts w:ascii="GHEA Grapalat" w:hAnsi="GHEA Grapalat" w:cs="Sylfaen"/>
          <w:b/>
          <w:iCs/>
          <w:lang w:val="hy-AM"/>
        </w:rPr>
        <w:t>-ը</w:t>
      </w:r>
      <w:r>
        <w:rPr>
          <w:rFonts w:ascii="GHEA Grapalat" w:hAnsi="GHEA Grapalat"/>
          <w:lang w:val="af-ZA"/>
        </w:rPr>
        <w:t xml:space="preserve">, </w:t>
      </w:r>
      <w:r w:rsidRPr="005B1D6A">
        <w:rPr>
          <w:rFonts w:ascii="GHEA Grapalat" w:hAnsi="GHEA Grapalat"/>
          <w:i w:val="0"/>
          <w:iCs/>
          <w:lang w:val="af-ZA"/>
        </w:rPr>
        <w:t>որը գտնվում է</w:t>
      </w:r>
      <w:r>
        <w:rPr>
          <w:rFonts w:ascii="GHEA Grapalat" w:hAnsi="GHEA Grapalat" w:cs="Arial"/>
          <w:b/>
          <w:bCs/>
          <w:iCs/>
          <w:color w:val="222222"/>
          <w:shd w:val="clear" w:color="auto" w:fill="FFFFFF"/>
          <w:lang w:val="hy-AM"/>
        </w:rPr>
        <w:t xml:space="preserve"> </w:t>
      </w:r>
      <w:r w:rsidR="004B3870">
        <w:rPr>
          <w:rFonts w:ascii="GHEA Grapalat" w:hAnsi="GHEA Grapalat" w:cs="Arial"/>
          <w:b/>
          <w:bCs/>
          <w:i w:val="0"/>
          <w:color w:val="222222"/>
          <w:shd w:val="clear" w:color="auto" w:fill="FFFFFF"/>
          <w:lang w:val="hy-AM"/>
        </w:rPr>
        <w:t>Ք.Երևան, Իսահակյան 28</w:t>
      </w:r>
      <w:r w:rsidR="00E17AB9" w:rsidRPr="00E17AB9">
        <w:rPr>
          <w:rFonts w:ascii="GHEA Grapalat" w:hAnsi="GHEA Grapalat" w:cs="Arial"/>
          <w:b/>
          <w:bCs/>
          <w:i w:val="0"/>
          <w:color w:val="222222"/>
          <w:shd w:val="clear" w:color="auto" w:fill="FFFFFF"/>
          <w:lang w:val="hy-AM"/>
        </w:rPr>
        <w:t xml:space="preserve">    </w:t>
      </w:r>
      <w:r w:rsidR="00E17AB9">
        <w:rPr>
          <w:rFonts w:ascii="GHEA Grapalat" w:hAnsi="GHEA Grapalat" w:cs="Arial"/>
          <w:b/>
          <w:bCs/>
          <w:i w:val="0"/>
          <w:color w:val="222222"/>
          <w:shd w:val="clear" w:color="auto" w:fill="FFFFFF"/>
          <w:lang w:val="hy-AM"/>
        </w:rPr>
        <w:t xml:space="preserve"> </w:t>
      </w:r>
      <w:r w:rsidRPr="00064ADD">
        <w:rPr>
          <w:rFonts w:ascii="GHEA Grapalat" w:hAnsi="GHEA Grapalat"/>
          <w:i w:val="0"/>
          <w:lang w:val="af-ZA"/>
        </w:rPr>
        <w:t>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bookmarkStart w:id="1" w:name="_Hlk204183511"/>
      <w:r>
        <w:rPr>
          <w:rFonts w:ascii="GHEA Grapalat" w:hAnsi="GHEA Grapalat"/>
          <w:i w:val="0"/>
          <w:lang w:val="hy-AM"/>
        </w:rPr>
        <w:t>գ</w:t>
      </w:r>
      <w:r>
        <w:rPr>
          <w:rFonts w:ascii="GHEA Grapalat" w:hAnsi="GHEA Grapalat"/>
          <w:i w:val="0"/>
          <w:lang w:val="af-ZA"/>
        </w:rPr>
        <w:t>նանշման հարցում</w:t>
      </w:r>
      <w:bookmarkEnd w:id="1"/>
      <w:r w:rsidRPr="00064ADD">
        <w:rPr>
          <w:rFonts w:ascii="GHEA Grapalat" w:hAnsi="GHEA Grapalat"/>
          <w:i w:val="0"/>
          <w:lang w:val="af-ZA"/>
        </w:rPr>
        <w:t>, որն իրականացվում է մեկ փուլով:</w:t>
      </w:r>
    </w:p>
    <w:p w14:paraId="0B834F93" w14:textId="6B309A05" w:rsidR="009E1C1A" w:rsidRPr="004B4494" w:rsidRDefault="009E1C1A" w:rsidP="009E1C1A">
      <w:pPr>
        <w:pStyle w:val="BodyTextIndent"/>
        <w:spacing w:line="240" w:lineRule="auto"/>
        <w:ind w:firstLine="0"/>
        <w:rPr>
          <w:rFonts w:ascii="GHEA Grapalat" w:hAnsi="GHEA Grapalat"/>
          <w:b/>
          <w:bCs/>
          <w:i w:val="0"/>
          <w:iCs/>
          <w:lang w:val="hy-AM"/>
        </w:rPr>
      </w:pPr>
      <w:r w:rsidRPr="00064ADD">
        <w:rPr>
          <w:rFonts w:ascii="GHEA Grapalat" w:hAnsi="GHEA Grapalat"/>
          <w:i w:val="0"/>
          <w:lang w:val="af-ZA"/>
        </w:rPr>
        <w:tab/>
      </w:r>
      <w:bookmarkStart w:id="2" w:name="_Hlk23167417"/>
      <w:r w:rsidRPr="00064ADD">
        <w:rPr>
          <w:rFonts w:ascii="GHEA Grapalat" w:hAnsi="GHEA Grapalat"/>
          <w:i w:val="0"/>
          <w:lang w:val="af-ZA"/>
        </w:rPr>
        <w:t>Սույն ընթացակարգի</w:t>
      </w:r>
      <w:bookmarkEnd w:id="2"/>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bookmarkStart w:id="3" w:name="_Hlk151386471"/>
      <w:r w:rsidR="004B3870">
        <w:rPr>
          <w:rFonts w:ascii="GHEA Grapalat" w:hAnsi="GHEA Grapalat"/>
          <w:b/>
          <w:bCs/>
          <w:i w:val="0"/>
          <w:iCs/>
          <w:lang w:val="af-ZA"/>
        </w:rPr>
        <w:t>ՏԵԽՆԻԿԱԿԱՆ ՀՍԿՈՂՈՒԹՅԱՆ ԾԱՌԱՅՈՒԹՅՈՒՆՆԵՐ</w:t>
      </w:r>
      <w:bookmarkEnd w:id="3"/>
      <w:r w:rsidR="004B4494">
        <w:rPr>
          <w:rFonts w:ascii="GHEA Grapalat" w:hAnsi="GHEA Grapalat"/>
          <w:b/>
          <w:bCs/>
          <w:i w:val="0"/>
          <w:iCs/>
          <w:lang w:val="hy-AM"/>
        </w:rPr>
        <w:t>Ի</w:t>
      </w:r>
      <w:r w:rsidRPr="00BB2D79">
        <w:rPr>
          <w:rFonts w:ascii="GHEA Grapalat" w:hAnsi="GHEA Grapalat"/>
          <w:lang w:val="af-ZA"/>
        </w:rPr>
        <w:t xml:space="preserve"> </w:t>
      </w:r>
      <w:r w:rsidRPr="00064ADD">
        <w:rPr>
          <w:rFonts w:ascii="GHEA Grapalat" w:hAnsi="GHEA Grapalat"/>
          <w:i w:val="0"/>
          <w:lang w:val="af-ZA"/>
        </w:rPr>
        <w:t xml:space="preserve">մատուցման պայմանագիր (այսուհետ` պայմանագիր)։ </w:t>
      </w:r>
    </w:p>
    <w:p w14:paraId="4790694F" w14:textId="77777777" w:rsidR="009E1C1A" w:rsidRPr="00064ADD" w:rsidRDefault="009E1C1A" w:rsidP="009E1C1A">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A24CA4D" w14:textId="77777777" w:rsidR="009E1C1A" w:rsidRPr="00064ADD" w:rsidRDefault="009E1C1A" w:rsidP="009E1C1A">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071B434" w14:textId="77777777" w:rsidR="009E1C1A" w:rsidRPr="00064ADD"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4" w:name="_Hlk23167512"/>
      <w:r w:rsidRPr="00064ADD">
        <w:rPr>
          <w:rFonts w:ascii="GHEA Grapalat" w:hAnsi="GHEA Grapalat"/>
          <w:i w:val="0"/>
          <w:lang w:val="af-ZA"/>
        </w:rPr>
        <w:t xml:space="preserve">ոչ գնային պայմաններով բավարար գնահատված </w:t>
      </w:r>
      <w:bookmarkEnd w:id="4"/>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51B0CA0" w14:textId="77777777" w:rsidR="009E1C1A" w:rsidRPr="00064ADD"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9C038E1" w14:textId="61FB467A" w:rsidR="009E1C1A" w:rsidRPr="008F00CA" w:rsidRDefault="009E1C1A" w:rsidP="009E1C1A">
      <w:pPr>
        <w:pStyle w:val="BodyTextIndent"/>
        <w:spacing w:line="240" w:lineRule="auto"/>
        <w:rPr>
          <w:rFonts w:ascii="GHEA Grapalat" w:hAnsi="GHEA Grapalat"/>
          <w:i w:val="0"/>
          <w:lang w:val="af-ZA"/>
        </w:rPr>
      </w:pPr>
      <w:r w:rsidRPr="008F00CA">
        <w:rPr>
          <w:rFonts w:ascii="GHEA Grapalat" w:hAnsi="GHEA Grapalat"/>
          <w:i w:val="0"/>
          <w:lang w:val="af-ZA"/>
        </w:rPr>
        <w:t>Սույն ընթացակարգին մասնակցության հայտերն անհրաժեշտ է ներկայացնել</w:t>
      </w:r>
      <w:r w:rsidRPr="008F00CA">
        <w:rPr>
          <w:rFonts w:ascii="GHEA Grapalat" w:hAnsi="GHEA Grapalat"/>
          <w:i w:val="0"/>
          <w:lang w:val="af-ZA" w:eastAsia="ru-RU"/>
        </w:rPr>
        <w:t xml:space="preserve">    </w:t>
      </w:r>
      <w:r w:rsidR="004B3870">
        <w:rPr>
          <w:rFonts w:ascii="GHEA Grapalat" w:hAnsi="GHEA Grapalat"/>
          <w:i w:val="0"/>
          <w:lang w:val="hy-AM"/>
        </w:rPr>
        <w:t>Ք.Երևան, Իսահակյան 28</w:t>
      </w:r>
      <w:r w:rsidR="00E17AB9" w:rsidRPr="00E17AB9">
        <w:rPr>
          <w:rFonts w:ascii="GHEA Grapalat" w:hAnsi="GHEA Grapalat"/>
          <w:i w:val="0"/>
          <w:lang w:val="hy-AM"/>
        </w:rPr>
        <w:t xml:space="preserve">    </w:t>
      </w:r>
      <w:r w:rsidR="00E17AB9">
        <w:rPr>
          <w:rFonts w:ascii="GHEA Grapalat" w:hAnsi="GHEA Grapalat"/>
          <w:i w:val="0"/>
          <w:lang w:val="hy-AM"/>
        </w:rPr>
        <w:t xml:space="preserve"> </w:t>
      </w:r>
      <w:r w:rsidRPr="008F00CA">
        <w:rPr>
          <w:rFonts w:ascii="GHEA Grapalat" w:hAnsi="GHEA Grapalat"/>
          <w:i w:val="0"/>
          <w:lang w:val="af-ZA"/>
        </w:rPr>
        <w:t>հասցեով, փաստաթղթային ձևով</w:t>
      </w:r>
      <w:r w:rsidRPr="008F00CA">
        <w:rPr>
          <w:rFonts w:ascii="GHEA Grapalat" w:hAnsi="GHEA Grapalat"/>
          <w:i w:val="0"/>
          <w:lang w:val="af-ZA" w:eastAsia="ru-RU"/>
        </w:rPr>
        <w:t xml:space="preserve"> </w:t>
      </w:r>
      <w:r w:rsidRPr="008F00CA">
        <w:rPr>
          <w:rFonts w:ascii="GHEA Grapalat" w:hAnsi="GHEA Grapalat"/>
          <w:i w:val="0"/>
          <w:lang w:val="af-ZA"/>
        </w:rPr>
        <w:t xml:space="preserve">մինչև սույն հայտարարության հրապարակման օրվանից հաշված </w:t>
      </w:r>
      <w:r w:rsidRPr="008F00CA">
        <w:rPr>
          <w:rFonts w:ascii="GHEA Grapalat" w:hAnsi="GHEA Grapalat"/>
          <w:i w:val="0"/>
          <w:u w:val="single"/>
          <w:lang w:val="af-ZA"/>
        </w:rPr>
        <w:t xml:space="preserve"> </w:t>
      </w:r>
      <w:r w:rsidRPr="008F00CA">
        <w:rPr>
          <w:rFonts w:ascii="GHEA Grapalat" w:hAnsi="GHEA Grapalat"/>
          <w:i w:val="0"/>
          <w:u w:val="single"/>
          <w:lang w:val="hy-AM"/>
        </w:rPr>
        <w:t>7</w:t>
      </w:r>
      <w:r w:rsidRPr="008F00CA">
        <w:rPr>
          <w:rFonts w:ascii="GHEA Grapalat" w:hAnsi="GHEA Grapalat"/>
          <w:i w:val="0"/>
          <w:lang w:val="af-ZA"/>
        </w:rPr>
        <w:t xml:space="preserve">-րդ օրվա ժամը </w:t>
      </w:r>
      <w:r w:rsidR="005C4C41">
        <w:rPr>
          <w:rFonts w:ascii="GHEA Grapalat" w:hAnsi="GHEA Grapalat"/>
          <w:i w:val="0"/>
          <w:u w:val="single"/>
          <w:lang w:val="hy-AM"/>
        </w:rPr>
        <w:t>1</w:t>
      </w:r>
      <w:r w:rsidR="005F4B0B">
        <w:rPr>
          <w:rFonts w:ascii="GHEA Grapalat" w:hAnsi="GHEA Grapalat"/>
          <w:i w:val="0"/>
          <w:u w:val="single"/>
          <w:lang w:val="hy-AM"/>
        </w:rPr>
        <w:t>2</w:t>
      </w:r>
      <w:r w:rsidR="005C4C41">
        <w:rPr>
          <w:rFonts w:ascii="GHEA Grapalat" w:hAnsi="GHEA Grapalat"/>
          <w:i w:val="0"/>
          <w:u w:val="single"/>
          <w:lang w:val="hy-AM"/>
        </w:rPr>
        <w:t>։</w:t>
      </w:r>
      <w:r w:rsidR="005F4B0B">
        <w:rPr>
          <w:rFonts w:ascii="GHEA Grapalat" w:hAnsi="GHEA Grapalat"/>
          <w:i w:val="0"/>
          <w:u w:val="single"/>
          <w:lang w:val="hy-AM"/>
        </w:rPr>
        <w:t>00</w:t>
      </w:r>
      <w:r w:rsidRPr="008F00CA">
        <w:rPr>
          <w:rFonts w:ascii="GHEA Grapalat" w:hAnsi="GHEA Grapalat"/>
          <w:i w:val="0"/>
          <w:lang w:val="af-ZA"/>
        </w:rPr>
        <w:t>-</w:t>
      </w:r>
      <w:r w:rsidR="005F4B0B">
        <w:rPr>
          <w:rFonts w:ascii="GHEA Grapalat" w:hAnsi="GHEA Grapalat"/>
          <w:i w:val="0"/>
          <w:lang w:val="af-ZA"/>
        </w:rPr>
        <w:t>ն</w:t>
      </w:r>
      <w:r w:rsidRPr="008F00CA">
        <w:rPr>
          <w:rFonts w:ascii="GHEA Grapalat" w:hAnsi="GHEA Grapalat"/>
          <w:i w:val="0"/>
          <w:lang w:val="af-ZA"/>
        </w:rPr>
        <w:t xml:space="preserve">: Հայտերը, հայերենից բացի, կարող են ներկայացվել նաև անգլերեն կամ ռուսերեն: </w:t>
      </w:r>
    </w:p>
    <w:p w14:paraId="3E52F903" w14:textId="0BDD38BB" w:rsidR="009E1C1A" w:rsidRPr="008F00CA" w:rsidRDefault="009E1C1A" w:rsidP="009E1C1A">
      <w:pPr>
        <w:pStyle w:val="BodyTextIndent"/>
        <w:spacing w:line="240" w:lineRule="auto"/>
        <w:ind w:firstLine="708"/>
        <w:rPr>
          <w:rFonts w:ascii="GHEA Grapalat" w:hAnsi="GHEA Grapalat"/>
          <w:i w:val="0"/>
          <w:lang w:val="hy-AM"/>
        </w:rPr>
      </w:pPr>
      <w:r w:rsidRPr="008F00CA">
        <w:rPr>
          <w:rFonts w:ascii="GHEA Grapalat" w:hAnsi="GHEA Grapalat"/>
          <w:i w:val="0"/>
          <w:lang w:val="af-ZA"/>
        </w:rPr>
        <w:t xml:space="preserve">Հայտերի բացումը տեղի կունենա </w:t>
      </w:r>
      <w:r w:rsidR="004B3870">
        <w:rPr>
          <w:rFonts w:ascii="GHEA Grapalat" w:hAnsi="GHEA Grapalat"/>
          <w:i w:val="0"/>
          <w:lang w:val="hy-AM"/>
        </w:rPr>
        <w:t>Ք.Երևան, Իսահակյան 28</w:t>
      </w:r>
      <w:r w:rsidR="00E17AB9" w:rsidRPr="00E17AB9">
        <w:rPr>
          <w:rFonts w:ascii="GHEA Grapalat" w:hAnsi="GHEA Grapalat"/>
          <w:i w:val="0"/>
          <w:lang w:val="hy-AM"/>
        </w:rPr>
        <w:t xml:space="preserve"> </w:t>
      </w:r>
      <w:r w:rsidR="005F4B0B">
        <w:rPr>
          <w:rFonts w:ascii="GHEA Grapalat" w:hAnsi="GHEA Grapalat"/>
          <w:i w:val="0"/>
          <w:lang w:val="hy-AM"/>
        </w:rPr>
        <w:t xml:space="preserve"> </w:t>
      </w:r>
      <w:r w:rsidRPr="008F00CA">
        <w:rPr>
          <w:rFonts w:ascii="GHEA Grapalat" w:hAnsi="GHEA Grapalat"/>
          <w:i w:val="0"/>
          <w:lang w:val="af-ZA"/>
        </w:rPr>
        <w:t xml:space="preserve">հասցեում,  </w:t>
      </w:r>
      <w:r w:rsidR="005F4B0B">
        <w:rPr>
          <w:rFonts w:ascii="GHEA Grapalat" w:hAnsi="GHEA Grapalat"/>
          <w:i w:val="0"/>
          <w:lang w:val="af-ZA"/>
        </w:rPr>
        <w:t>2025թ</w:t>
      </w:r>
      <w:r w:rsidR="005F4B0B">
        <w:rPr>
          <w:rFonts w:ascii="Microsoft JhengHei" w:eastAsia="Microsoft JhengHei" w:hAnsi="Microsoft JhengHei" w:cs="Microsoft JhengHei"/>
          <w:i w:val="0"/>
          <w:lang w:val="af-ZA"/>
        </w:rPr>
        <w:t xml:space="preserve">․ </w:t>
      </w:r>
      <w:r w:rsidR="005F4B0B">
        <w:rPr>
          <w:rFonts w:ascii="Sylfaen" w:eastAsia="Microsoft JhengHei" w:hAnsi="Sylfaen" w:cs="Microsoft JhengHei"/>
          <w:i w:val="0"/>
          <w:lang w:val="af-ZA"/>
        </w:rPr>
        <w:t>դեկտեմբերի 19-</w:t>
      </w:r>
      <w:r w:rsidRPr="008F00CA">
        <w:rPr>
          <w:rFonts w:ascii="GHEA Grapalat" w:hAnsi="GHEA Grapalat"/>
          <w:i w:val="0"/>
          <w:lang w:val="af-ZA"/>
        </w:rPr>
        <w:t xml:space="preserve">ին ժամը  </w:t>
      </w:r>
      <w:r w:rsidR="005C4C41">
        <w:rPr>
          <w:rFonts w:ascii="GHEA Grapalat" w:hAnsi="GHEA Grapalat"/>
          <w:i w:val="0"/>
          <w:u w:val="single"/>
          <w:lang w:val="hy-AM"/>
        </w:rPr>
        <w:t>1</w:t>
      </w:r>
      <w:r w:rsidR="005F4B0B">
        <w:rPr>
          <w:rFonts w:ascii="GHEA Grapalat" w:hAnsi="GHEA Grapalat"/>
          <w:i w:val="0"/>
          <w:u w:val="single"/>
          <w:lang w:val="hy-AM"/>
        </w:rPr>
        <w:t>2</w:t>
      </w:r>
      <w:r w:rsidR="005C4C41">
        <w:rPr>
          <w:rFonts w:ascii="GHEA Grapalat" w:hAnsi="GHEA Grapalat"/>
          <w:i w:val="0"/>
          <w:u w:val="single"/>
          <w:lang w:val="hy-AM"/>
        </w:rPr>
        <w:t>։</w:t>
      </w:r>
      <w:r w:rsidR="005F4B0B">
        <w:rPr>
          <w:rFonts w:ascii="GHEA Grapalat" w:hAnsi="GHEA Grapalat"/>
          <w:i w:val="0"/>
          <w:u w:val="single"/>
          <w:lang w:val="hy-AM"/>
        </w:rPr>
        <w:t>00</w:t>
      </w:r>
      <w:r w:rsidRPr="008F00CA">
        <w:rPr>
          <w:rFonts w:ascii="GHEA Grapalat" w:hAnsi="GHEA Grapalat"/>
          <w:i w:val="0"/>
          <w:lang w:val="af-ZA"/>
        </w:rPr>
        <w:t xml:space="preserve">-ին։   </w:t>
      </w:r>
      <w:r w:rsidRPr="008F00CA">
        <w:rPr>
          <w:rFonts w:ascii="GHEA Grapalat" w:hAnsi="GHEA Grapalat"/>
          <w:i w:val="0"/>
          <w:lang w:val="hy-AM"/>
        </w:rPr>
        <w:t xml:space="preserve"> </w:t>
      </w:r>
    </w:p>
    <w:p w14:paraId="1027C9CD" w14:textId="77777777" w:rsidR="009E1C1A" w:rsidRPr="00064ADD" w:rsidRDefault="009E1C1A" w:rsidP="009E1C1A">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1756B8D" w14:textId="77777777" w:rsidR="009E1C1A" w:rsidRPr="00064ADD" w:rsidRDefault="009E1C1A" w:rsidP="009E1C1A">
      <w:pPr>
        <w:pStyle w:val="BodyTextIndent"/>
        <w:spacing w:line="240" w:lineRule="auto"/>
        <w:rPr>
          <w:rFonts w:ascii="GHEA Grapalat" w:hAnsi="GHEA Grapalat"/>
          <w:i w:val="0"/>
          <w:lang w:val="hy-AM"/>
        </w:rPr>
      </w:pPr>
    </w:p>
    <w:p w14:paraId="70ABF542" w14:textId="76EA40DA" w:rsidR="009E1C1A" w:rsidRPr="008F00CA" w:rsidRDefault="009E1C1A" w:rsidP="009E1C1A">
      <w:pPr>
        <w:pStyle w:val="BodyTextIndent"/>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BB2D79">
        <w:rPr>
          <w:rFonts w:ascii="GHEA Grapalat" w:hAnsi="GHEA Grapalat"/>
          <w:i w:val="0"/>
          <w:lang w:val="hy-AM"/>
        </w:rPr>
        <w:t xml:space="preserve"> </w:t>
      </w:r>
      <w:r w:rsidR="005F4B0B">
        <w:rPr>
          <w:rFonts w:ascii="GHEA Grapalat" w:hAnsi="GHEA Grapalat"/>
          <w:i w:val="0"/>
          <w:u w:val="single"/>
          <w:lang w:val="hy-AM"/>
        </w:rPr>
        <w:t>Դիանա Մադոյան</w:t>
      </w:r>
      <w:r w:rsidRPr="008F00CA">
        <w:rPr>
          <w:rFonts w:ascii="GHEA Grapalat" w:hAnsi="GHEA Grapalat"/>
          <w:i w:val="0"/>
          <w:lang w:val="af-ZA"/>
        </w:rPr>
        <w:t>ին</w:t>
      </w:r>
    </w:p>
    <w:p w14:paraId="1908EC4B" w14:textId="77777777" w:rsidR="005F4B0B" w:rsidRPr="006278B8" w:rsidRDefault="009E1C1A" w:rsidP="005F4B0B">
      <w:pPr>
        <w:pStyle w:val="BodyTextIndent"/>
        <w:spacing w:line="240" w:lineRule="auto"/>
        <w:ind w:firstLine="708"/>
        <w:rPr>
          <w:rFonts w:ascii="GHEA Grapalat" w:hAnsi="GHEA Grapalat"/>
          <w:b/>
          <w:i w:val="0"/>
          <w:lang w:val="af-ZA"/>
        </w:rPr>
      </w:pPr>
      <w:r w:rsidRPr="008F00CA">
        <w:rPr>
          <w:rFonts w:ascii="GHEA Grapalat" w:hAnsi="GHEA Grapalat"/>
          <w:i w:val="0"/>
          <w:lang w:val="af-ZA"/>
        </w:rPr>
        <w:t xml:space="preserve">                                      </w:t>
      </w:r>
      <w:bookmarkEnd w:id="0"/>
      <w:r w:rsidR="005F4B0B" w:rsidRPr="006278B8">
        <w:rPr>
          <w:rFonts w:ascii="GHEA Grapalat" w:hAnsi="GHEA Grapalat"/>
          <w:b/>
          <w:i w:val="0"/>
          <w:lang w:val="af-ZA"/>
        </w:rPr>
        <w:t>Հեռախոս՝ 093023401</w:t>
      </w:r>
    </w:p>
    <w:p w14:paraId="065DBF9C" w14:textId="693B60BB" w:rsidR="005F4B0B" w:rsidRPr="006278B8" w:rsidRDefault="005F4B0B" w:rsidP="005F4B0B">
      <w:pPr>
        <w:pStyle w:val="BodyTextIndent"/>
        <w:spacing w:line="240" w:lineRule="auto"/>
        <w:ind w:firstLine="708"/>
        <w:rPr>
          <w:rFonts w:ascii="GHEA Grapalat" w:hAnsi="GHEA Grapalat"/>
          <w:b/>
          <w:i w:val="0"/>
          <w:lang w:val="af-ZA"/>
        </w:rPr>
      </w:pPr>
      <w:r w:rsidRPr="006278B8">
        <w:rPr>
          <w:rFonts w:ascii="GHEA Grapalat" w:hAnsi="GHEA Grapalat"/>
          <w:b/>
          <w:i w:val="0"/>
          <w:lang w:val="af-ZA"/>
        </w:rPr>
        <w:t xml:space="preserve">                                      Էլ. Փոստ՝ diana.madoyan95@gmail.com</w:t>
      </w:r>
    </w:p>
    <w:p w14:paraId="558C664A" w14:textId="77777777" w:rsidR="005F4B0B" w:rsidRPr="006278B8" w:rsidRDefault="005F4B0B" w:rsidP="005F4B0B">
      <w:pPr>
        <w:pStyle w:val="BodyTextIndent"/>
        <w:spacing w:line="240" w:lineRule="auto"/>
        <w:rPr>
          <w:rFonts w:ascii="GHEA Grapalat" w:hAnsi="GHEA Grapalat"/>
          <w:i w:val="0"/>
          <w:lang w:val="af-ZA"/>
        </w:rPr>
      </w:pPr>
    </w:p>
    <w:p w14:paraId="063CFB94" w14:textId="77777777" w:rsidR="005F4B0B" w:rsidRPr="006278B8" w:rsidRDefault="005F4B0B" w:rsidP="005F4B0B">
      <w:pPr>
        <w:pStyle w:val="BodyTextIndent"/>
        <w:spacing w:line="240" w:lineRule="auto"/>
        <w:rPr>
          <w:rFonts w:ascii="GHEA Grapalat" w:hAnsi="GHEA Grapalat"/>
          <w:i w:val="0"/>
          <w:lang w:val="af-ZA"/>
        </w:rPr>
      </w:pPr>
    </w:p>
    <w:p w14:paraId="6C8C164F" w14:textId="77777777" w:rsidR="005F4B0B" w:rsidRPr="006278B8" w:rsidRDefault="005F4B0B" w:rsidP="005F4B0B">
      <w:pPr>
        <w:pStyle w:val="BodyTextIndent"/>
        <w:spacing w:line="240" w:lineRule="auto"/>
        <w:ind w:firstLine="0"/>
        <w:jc w:val="center"/>
        <w:rPr>
          <w:rFonts w:ascii="GHEA Grapalat" w:hAnsi="GHEA Grapalat"/>
          <w:b/>
          <w:i w:val="0"/>
          <w:lang w:val="af-ZA"/>
        </w:rPr>
      </w:pPr>
      <w:r w:rsidRPr="006278B8">
        <w:rPr>
          <w:rFonts w:ascii="GHEA Grapalat" w:hAnsi="GHEA Grapalat"/>
          <w:i w:val="0"/>
          <w:lang w:val="af-ZA"/>
        </w:rPr>
        <w:t xml:space="preserve">Պատվիրատու </w:t>
      </w:r>
      <w:r w:rsidRPr="006278B8">
        <w:rPr>
          <w:rFonts w:ascii="GHEA Grapalat" w:hAnsi="GHEA Grapalat"/>
          <w:b/>
          <w:i w:val="0"/>
          <w:lang w:val="af-ZA"/>
        </w:rPr>
        <w:t xml:space="preserve"> «Եր. Հ. Ղափլանյանի անվ. դրամատիկական թատրոն» ՀՈԱԿ</w:t>
      </w:r>
    </w:p>
    <w:p w14:paraId="29DD5DAB" w14:textId="5540C1B8" w:rsidR="00A12C95" w:rsidRPr="00064ADD" w:rsidRDefault="00A12C95" w:rsidP="005F4B0B">
      <w:pPr>
        <w:pStyle w:val="BodyTextIndent"/>
        <w:spacing w:line="240" w:lineRule="auto"/>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264CD745" w14:textId="77777777" w:rsidR="00A30E7C" w:rsidRPr="00064ADD" w:rsidRDefault="007D01A8" w:rsidP="002A26C4">
      <w:pPr>
        <w:pStyle w:val="BodyText"/>
        <w:ind w:right="-7"/>
        <w:rPr>
          <w:rFonts w:ascii="GHEA Grapalat" w:hAnsi="GHEA Grapalat" w:cs="Sylfaen"/>
          <w:i/>
          <w:sz w:val="22"/>
          <w:lang w:val="af-ZA"/>
        </w:rPr>
      </w:pPr>
      <w:r w:rsidRPr="00064ADD">
        <w:rPr>
          <w:rFonts w:ascii="GHEA Grapalat" w:hAnsi="GHEA Grapalat" w:cs="Sylfaen"/>
          <w:i/>
          <w:sz w:val="20"/>
          <w:szCs w:val="20"/>
          <w:lang w:val="af-ZA"/>
        </w:rPr>
        <w:br w:type="page"/>
      </w:r>
    </w:p>
    <w:p w14:paraId="6CEB4A55" w14:textId="77777777" w:rsidR="00A30E7C" w:rsidRPr="00064ADD" w:rsidRDefault="00A30E7C" w:rsidP="00A30E7C">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198F860F" w14:textId="3B5E9BEC" w:rsidR="00A30E7C" w:rsidRPr="00064ADD" w:rsidRDefault="004B3870" w:rsidP="00A30E7C">
      <w:pPr>
        <w:pStyle w:val="BodyText"/>
        <w:spacing w:after="0"/>
        <w:ind w:firstLine="567"/>
        <w:jc w:val="right"/>
        <w:rPr>
          <w:rFonts w:ascii="GHEA Grapalat" w:hAnsi="GHEA Grapalat" w:cs="Sylfaen"/>
          <w:i/>
          <w:sz w:val="20"/>
          <w:szCs w:val="20"/>
          <w:lang w:val="af-ZA"/>
        </w:rPr>
      </w:pPr>
      <w:bookmarkStart w:id="5" w:name="_Hlk204183587"/>
      <w:r>
        <w:rPr>
          <w:rFonts w:ascii="GHEA Grapalat" w:hAnsi="GHEA Grapalat" w:cs="Sylfaen"/>
          <w:i/>
          <w:sz w:val="20"/>
          <w:szCs w:val="20"/>
        </w:rPr>
        <w:t>ԵՀՂԱԴԹ-ԳՀԾՁԲ-26/02</w:t>
      </w:r>
      <w:r w:rsidR="00A30E7C" w:rsidRPr="00142840">
        <w:rPr>
          <w:rFonts w:ascii="GHEA Grapalat" w:hAnsi="GHEA Grapalat" w:cs="Sylfaen"/>
          <w:i/>
          <w:sz w:val="20"/>
          <w:szCs w:val="20"/>
          <w:lang w:val="af-ZA"/>
        </w:rPr>
        <w:t xml:space="preserve"> </w:t>
      </w:r>
      <w:bookmarkEnd w:id="5"/>
      <w:proofErr w:type="spellStart"/>
      <w:r w:rsidR="00A30E7C" w:rsidRPr="00064ADD">
        <w:rPr>
          <w:rFonts w:ascii="GHEA Grapalat" w:hAnsi="GHEA Grapalat" w:cs="Sylfaen"/>
          <w:i/>
          <w:sz w:val="20"/>
          <w:szCs w:val="20"/>
        </w:rPr>
        <w:t>ծածկա</w:t>
      </w:r>
      <w:r w:rsidR="00A30E7C" w:rsidRPr="00064ADD">
        <w:rPr>
          <w:rFonts w:ascii="GHEA Grapalat" w:hAnsi="GHEA Grapalat" w:cs="Times Armenian"/>
          <w:i/>
          <w:sz w:val="20"/>
          <w:szCs w:val="20"/>
        </w:rPr>
        <w:t>գ</w:t>
      </w:r>
      <w:r w:rsidR="00A30E7C" w:rsidRPr="00064ADD">
        <w:rPr>
          <w:rFonts w:ascii="GHEA Grapalat" w:hAnsi="GHEA Grapalat" w:cs="Sylfaen"/>
          <w:i/>
          <w:sz w:val="20"/>
          <w:szCs w:val="20"/>
        </w:rPr>
        <w:t>րով</w:t>
      </w:r>
      <w:proofErr w:type="spellEnd"/>
      <w:r w:rsidR="00A30E7C" w:rsidRPr="00064ADD">
        <w:rPr>
          <w:rFonts w:ascii="GHEA Grapalat" w:hAnsi="GHEA Grapalat" w:cs="Times Armenian"/>
          <w:i/>
          <w:sz w:val="20"/>
          <w:szCs w:val="20"/>
          <w:lang w:val="af-ZA"/>
        </w:rPr>
        <w:t xml:space="preserve"> </w:t>
      </w:r>
    </w:p>
    <w:p w14:paraId="3216A592" w14:textId="77777777" w:rsidR="00A30E7C" w:rsidRPr="00064ADD" w:rsidRDefault="00A30E7C" w:rsidP="00A30E7C">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BB2D79">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064ADD">
        <w:rPr>
          <w:rFonts w:ascii="GHEA Grapalat" w:hAnsi="GHEA Grapalat" w:cs="Times Armenian"/>
          <w:i/>
          <w:sz w:val="20"/>
          <w:szCs w:val="20"/>
          <w:lang w:val="af-ZA"/>
        </w:rPr>
        <w:t xml:space="preserve"> գնահատող </w:t>
      </w:r>
      <w:proofErr w:type="spellStart"/>
      <w:r w:rsidRPr="00064ADD">
        <w:rPr>
          <w:rFonts w:ascii="GHEA Grapalat" w:hAnsi="GHEA Grapalat" w:cs="Sylfaen"/>
          <w:i/>
          <w:sz w:val="20"/>
          <w:szCs w:val="20"/>
        </w:rPr>
        <w:t>հանձնաժողովի</w:t>
      </w:r>
      <w:proofErr w:type="spellEnd"/>
    </w:p>
    <w:p w14:paraId="29DAADC1" w14:textId="37F89378" w:rsidR="00A30E7C" w:rsidRPr="00E6597C" w:rsidRDefault="00A30E7C" w:rsidP="00A30E7C">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20</w:t>
      </w:r>
      <w:r>
        <w:rPr>
          <w:rFonts w:ascii="GHEA Grapalat" w:hAnsi="GHEA Grapalat" w:cs="Sylfaen"/>
          <w:i/>
          <w:sz w:val="20"/>
          <w:szCs w:val="20"/>
          <w:lang w:val="hy-AM"/>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544ABF">
        <w:rPr>
          <w:rFonts w:ascii="GHEA Grapalat" w:hAnsi="GHEA Grapalat" w:cs="Times Armenian"/>
          <w:i/>
          <w:sz w:val="20"/>
          <w:szCs w:val="20"/>
          <w:lang w:val="hy-AM"/>
        </w:rPr>
        <w:t>Դեկտեմբերի 11</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Pr>
          <w:rFonts w:ascii="GHEA Grapalat" w:hAnsi="GHEA Grapalat" w:cs="Times Armenian"/>
          <w:i/>
          <w:sz w:val="20"/>
          <w:szCs w:val="20"/>
          <w:u w:val="single"/>
          <w:lang w:val="hy-AM"/>
        </w:rPr>
        <w:t xml:space="preserve"> 1 </w:t>
      </w:r>
      <w:proofErr w:type="spellStart"/>
      <w:r w:rsidRPr="00E6597C">
        <w:rPr>
          <w:rFonts w:ascii="GHEA Grapalat" w:hAnsi="GHEA Grapalat" w:cs="Sylfaen"/>
          <w:i/>
          <w:sz w:val="20"/>
          <w:szCs w:val="20"/>
        </w:rPr>
        <w:t>որոշմամբ</w:t>
      </w:r>
      <w:proofErr w:type="spellEnd"/>
    </w:p>
    <w:p w14:paraId="4548852D" w14:textId="77777777" w:rsidR="00A30E7C" w:rsidRPr="00064ADD" w:rsidRDefault="00A30E7C" w:rsidP="00A30E7C">
      <w:pPr>
        <w:pStyle w:val="BodyText"/>
        <w:ind w:right="-7" w:firstLine="567"/>
        <w:jc w:val="center"/>
        <w:rPr>
          <w:rFonts w:ascii="GHEA Grapalat" w:hAnsi="GHEA Grapalat"/>
          <w:lang w:val="af-ZA"/>
        </w:rPr>
      </w:pPr>
    </w:p>
    <w:p w14:paraId="0A29F4CE" w14:textId="77777777" w:rsidR="00A30E7C" w:rsidRPr="00064ADD" w:rsidRDefault="00A30E7C" w:rsidP="00A30E7C">
      <w:pPr>
        <w:pStyle w:val="BodyText"/>
        <w:ind w:right="-7" w:firstLine="567"/>
        <w:jc w:val="center"/>
        <w:rPr>
          <w:rFonts w:ascii="GHEA Grapalat" w:hAnsi="GHEA Grapalat"/>
          <w:lang w:val="af-ZA"/>
        </w:rPr>
      </w:pPr>
    </w:p>
    <w:p w14:paraId="06A13411" w14:textId="77777777" w:rsidR="00A30E7C" w:rsidRPr="00064ADD" w:rsidRDefault="00A30E7C" w:rsidP="00A30E7C">
      <w:pPr>
        <w:pStyle w:val="BodyText"/>
        <w:ind w:right="-7" w:firstLine="567"/>
        <w:jc w:val="center"/>
        <w:rPr>
          <w:rFonts w:ascii="GHEA Grapalat" w:hAnsi="GHEA Grapalat"/>
          <w:lang w:val="af-ZA"/>
        </w:rPr>
      </w:pPr>
    </w:p>
    <w:p w14:paraId="7157309D" w14:textId="77777777" w:rsidR="00A30E7C" w:rsidRPr="00064ADD" w:rsidRDefault="00A30E7C" w:rsidP="00A30E7C">
      <w:pPr>
        <w:pStyle w:val="BodyText"/>
        <w:ind w:right="-7" w:firstLine="567"/>
        <w:jc w:val="center"/>
        <w:rPr>
          <w:rFonts w:ascii="GHEA Grapalat" w:hAnsi="GHEA Grapalat"/>
          <w:lang w:val="af-ZA"/>
        </w:rPr>
      </w:pPr>
    </w:p>
    <w:p w14:paraId="38F0D8F8" w14:textId="77777777" w:rsidR="00A30E7C" w:rsidRPr="00064ADD" w:rsidRDefault="00A30E7C" w:rsidP="00A30E7C">
      <w:pPr>
        <w:pStyle w:val="BodyText"/>
        <w:ind w:right="-7" w:firstLine="567"/>
        <w:jc w:val="center"/>
        <w:rPr>
          <w:rFonts w:ascii="GHEA Grapalat" w:hAnsi="GHEA Grapalat"/>
          <w:lang w:val="af-ZA"/>
        </w:rPr>
      </w:pPr>
    </w:p>
    <w:p w14:paraId="0AC06528" w14:textId="77777777" w:rsidR="00A30E7C" w:rsidRDefault="00A30E7C" w:rsidP="00A30E7C">
      <w:pPr>
        <w:pStyle w:val="BodyText"/>
        <w:ind w:right="-7" w:firstLine="567"/>
        <w:jc w:val="center"/>
        <w:rPr>
          <w:rFonts w:ascii="GHEA Grapalat" w:hAnsi="GHEA Grapalat"/>
          <w:lang w:val="af-ZA"/>
        </w:rPr>
      </w:pPr>
    </w:p>
    <w:p w14:paraId="11F578D0" w14:textId="34580AEA" w:rsidR="00A30E7C" w:rsidRPr="00245026" w:rsidRDefault="004B3870" w:rsidP="00A30E7C">
      <w:pPr>
        <w:pStyle w:val="BodyText"/>
        <w:tabs>
          <w:tab w:val="left" w:pos="5968"/>
        </w:tabs>
        <w:ind w:right="-7" w:firstLine="567"/>
        <w:jc w:val="center"/>
        <w:rPr>
          <w:rFonts w:ascii="GHEA Grapalat" w:hAnsi="GHEA Grapalat"/>
          <w:bCs/>
          <w:lang w:val="af-ZA"/>
        </w:rPr>
      </w:pPr>
      <w:r>
        <w:rPr>
          <w:rFonts w:ascii="GHEA Grapalat" w:hAnsi="GHEA Grapalat" w:cs="Sylfaen"/>
          <w:bCs/>
          <w:iCs/>
          <w:lang w:val="af-ZA"/>
        </w:rPr>
        <w:t>“ԵՐ. Հ. ՂԱՓԼԱՆՅԱՆԻ ԱՆՎ. ԴՐԱՄԱՏԻԿԱԿԱՆ ԹԱՏՐՈՆ» ՀՈԱԿ</w:t>
      </w:r>
    </w:p>
    <w:p w14:paraId="11288FC5" w14:textId="77777777" w:rsidR="00A30E7C" w:rsidRDefault="00A30E7C" w:rsidP="00A30E7C">
      <w:pPr>
        <w:pStyle w:val="BodyText"/>
        <w:ind w:right="-7" w:firstLine="567"/>
        <w:jc w:val="center"/>
        <w:rPr>
          <w:rFonts w:ascii="GHEA Grapalat" w:hAnsi="GHEA Grapalat"/>
          <w:lang w:val="af-ZA"/>
        </w:rPr>
      </w:pPr>
    </w:p>
    <w:p w14:paraId="5C2021A0" w14:textId="77777777" w:rsidR="00A30E7C" w:rsidRDefault="00A30E7C" w:rsidP="00A30E7C">
      <w:pPr>
        <w:pStyle w:val="BodyText"/>
        <w:ind w:right="-7" w:firstLine="567"/>
        <w:jc w:val="center"/>
        <w:rPr>
          <w:rFonts w:ascii="GHEA Grapalat" w:hAnsi="GHEA Grapalat"/>
          <w:lang w:val="af-ZA"/>
        </w:rPr>
      </w:pPr>
    </w:p>
    <w:p w14:paraId="57B6E5A5" w14:textId="77777777" w:rsidR="00A30E7C" w:rsidRDefault="00A30E7C" w:rsidP="00A30E7C">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E94C1B6" w14:textId="77777777" w:rsidR="00A30E7C" w:rsidRDefault="00A30E7C" w:rsidP="00A30E7C">
      <w:pPr>
        <w:pStyle w:val="BodyText"/>
        <w:ind w:right="-7" w:firstLine="567"/>
        <w:jc w:val="center"/>
        <w:rPr>
          <w:rFonts w:ascii="GHEA Grapalat" w:hAnsi="GHEA Grapalat" w:cs="Sylfaen"/>
          <w:lang w:val="af-ZA"/>
        </w:rPr>
      </w:pPr>
    </w:p>
    <w:p w14:paraId="4BD823A1" w14:textId="77777777" w:rsidR="00A30E7C" w:rsidRDefault="00A30E7C" w:rsidP="00A30E7C">
      <w:pPr>
        <w:pStyle w:val="BodyText"/>
        <w:ind w:right="-7" w:firstLine="567"/>
        <w:jc w:val="center"/>
        <w:rPr>
          <w:rFonts w:ascii="GHEA Grapalat" w:hAnsi="GHEA Grapalat" w:cs="Sylfaen"/>
          <w:lang w:val="af-ZA"/>
        </w:rPr>
      </w:pPr>
    </w:p>
    <w:p w14:paraId="3DDBC063" w14:textId="7943AF74" w:rsidR="00A30E7C" w:rsidRDefault="00A30E7C" w:rsidP="00A30E7C">
      <w:pPr>
        <w:pStyle w:val="BodyText"/>
        <w:ind w:right="-7"/>
        <w:jc w:val="center"/>
        <w:rPr>
          <w:rFonts w:ascii="GHEA Grapalat" w:hAnsi="GHEA Grapalat"/>
          <w:szCs w:val="22"/>
          <w:lang w:val="af-ZA"/>
        </w:rPr>
      </w:pPr>
      <w:r>
        <w:rPr>
          <w:rFonts w:ascii="GHEA Grapalat" w:hAnsi="GHEA Grapalat" w:cs="Sylfaen"/>
          <w:b/>
          <w:iCs/>
          <w:lang w:val="af-ZA"/>
        </w:rPr>
        <w:t>«</w:t>
      </w:r>
      <w:r w:rsidR="004B3870">
        <w:rPr>
          <w:rFonts w:ascii="GHEA Grapalat" w:hAnsi="GHEA Grapalat" w:cs="Sylfaen"/>
          <w:bCs/>
          <w:iCs/>
        </w:rPr>
        <w:t>“ԵՐ. Հ. ՂԱՓԼԱՆՅԱՆԻ ԱՆՎ. ԴՐԱՄԱՏԻԿԱԿԱՆ ԹԱՏՐՈՆ» ՀՈԱԿ</w:t>
      </w:r>
      <w:r>
        <w:rPr>
          <w:rFonts w:ascii="GHEA Grapalat" w:hAnsi="GHEA Grapalat" w:cs="Sylfaen"/>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4B3870">
        <w:rPr>
          <w:rFonts w:ascii="GHEA Grapalat" w:hAnsi="GHEA Grapalat"/>
          <w:lang w:val="af-ZA"/>
        </w:rPr>
        <w:t>ՏԵԽՆԻԿԱԿԱՆ ՀՍԿՈՂՈՒԹՅԱՆ ԾԱՌԱՅՈՒԹՅՈՒՆՆԵՐ</w:t>
      </w:r>
      <w:r w:rsidR="00544ABF">
        <w:rPr>
          <w:rFonts w:ascii="GHEA Grapalat" w:hAnsi="GHEA Grapalat" w:cs="Sylfaen"/>
          <w:lang w:val="af-ZA"/>
        </w:rPr>
        <w:t>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proofErr w:type="gramStart"/>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proofErr w:type="gramEnd"/>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w:t>
      </w:r>
      <w:r w:rsidR="00544ABF">
        <w:rPr>
          <w:rFonts w:ascii="GHEA Grapalat" w:hAnsi="GHEA Grapalat" w:cs="Sylfaen"/>
        </w:rPr>
        <w:t>ՄԱՆ</w:t>
      </w:r>
    </w:p>
    <w:p w14:paraId="32707B32" w14:textId="77777777" w:rsidR="00A30E7C" w:rsidRPr="00064ADD" w:rsidRDefault="00A30E7C" w:rsidP="00A30E7C">
      <w:pPr>
        <w:pStyle w:val="BodyText"/>
        <w:ind w:right="-7"/>
        <w:jc w:val="center"/>
        <w:rPr>
          <w:rFonts w:ascii="GHEA Grapalat" w:hAnsi="GHEA Grapalat"/>
          <w:szCs w:val="22"/>
          <w:lang w:val="af-ZA"/>
        </w:rPr>
      </w:pPr>
    </w:p>
    <w:p w14:paraId="2032EFDA" w14:textId="77777777" w:rsidR="00A30E7C" w:rsidRPr="00064ADD" w:rsidRDefault="00A30E7C" w:rsidP="00A30E7C">
      <w:pPr>
        <w:pStyle w:val="BodyText"/>
        <w:ind w:right="-7" w:firstLine="567"/>
        <w:jc w:val="center"/>
        <w:rPr>
          <w:rFonts w:ascii="GHEA Grapalat" w:hAnsi="GHEA Grapalat"/>
          <w:lang w:val="af-ZA"/>
        </w:rPr>
      </w:pPr>
    </w:p>
    <w:p w14:paraId="38EBF9FF" w14:textId="5D284AFF" w:rsidR="00096865" w:rsidRPr="00064ADD" w:rsidRDefault="00096865" w:rsidP="00A30E7C">
      <w:pPr>
        <w:pStyle w:val="BodyText"/>
        <w:spacing w:after="0"/>
        <w:ind w:firstLine="567"/>
        <w:jc w:val="right"/>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9D4A311" w14:textId="2CCF8470" w:rsidR="00A30E7C" w:rsidRPr="00A30E7C" w:rsidRDefault="00A30E7C" w:rsidP="00A30E7C">
      <w:pPr>
        <w:ind w:firstLine="567"/>
        <w:rPr>
          <w:rFonts w:ascii="GHEA Grapalat" w:hAnsi="GHEA Grapalat"/>
          <w:sz w:val="16"/>
          <w:szCs w:val="20"/>
          <w:lang w:val="af-ZA"/>
        </w:rPr>
      </w:pPr>
      <w:r>
        <w:rPr>
          <w:rFonts w:ascii="GHEA Grapalat" w:hAnsi="GHEA Grapalat" w:cs="Sylfaen"/>
          <w:b/>
          <w:iCs/>
          <w:sz w:val="20"/>
          <w:szCs w:val="20"/>
          <w:lang w:val="af-ZA"/>
        </w:rPr>
        <w:t>«</w:t>
      </w:r>
      <w:r w:rsidR="004B3870">
        <w:rPr>
          <w:rFonts w:ascii="GHEA Grapalat" w:hAnsi="GHEA Grapalat" w:cs="Sylfaen"/>
          <w:b/>
          <w:iCs/>
          <w:sz w:val="20"/>
          <w:szCs w:val="20"/>
        </w:rPr>
        <w:t xml:space="preserve">“ԵՐ. Հ. ՂԱՓԼԱՆՅԱՆԻ ԱՆՎ. ԴՐԱՄԱՏԻԿԱԿԱՆ ԹԱՏՐՈՆ» </w:t>
      </w:r>
      <w:proofErr w:type="gramStart"/>
      <w:r w:rsidR="004B3870">
        <w:rPr>
          <w:rFonts w:ascii="GHEA Grapalat" w:hAnsi="GHEA Grapalat" w:cs="Sylfaen"/>
          <w:b/>
          <w:iCs/>
          <w:sz w:val="20"/>
          <w:szCs w:val="20"/>
        </w:rPr>
        <w:t>ՀՈԱԿ</w:t>
      </w:r>
      <w:r>
        <w:rPr>
          <w:rFonts w:ascii="GHEA Grapalat" w:hAnsi="GHEA Grapalat"/>
          <w:sz w:val="16"/>
          <w:szCs w:val="20"/>
          <w:lang w:val="af-ZA"/>
        </w:rPr>
        <w:t xml:space="preserve">  </w:t>
      </w:r>
      <w:r>
        <w:rPr>
          <w:rFonts w:ascii="GHEA Grapalat" w:hAnsi="GHEA Grapalat"/>
          <w:b/>
          <w:sz w:val="20"/>
          <w:lang w:val="af-ZA"/>
        </w:rPr>
        <w:t>ԿԱՐԻՔՆԵՐԻ</w:t>
      </w:r>
      <w:proofErr w:type="gramEnd"/>
      <w:r>
        <w:rPr>
          <w:rFonts w:ascii="GHEA Grapalat" w:hAnsi="GHEA Grapalat"/>
          <w:b/>
          <w:sz w:val="20"/>
          <w:lang w:val="af-ZA"/>
        </w:rPr>
        <w:t xml:space="preserve"> ՀԱՄԱՐ</w:t>
      </w:r>
      <w:r>
        <w:rPr>
          <w:rFonts w:ascii="GHEA Grapalat" w:hAnsi="GHEA Grapalat"/>
          <w:sz w:val="20"/>
          <w:lang w:val="af-ZA"/>
        </w:rPr>
        <w:t xml:space="preserve">   </w:t>
      </w:r>
      <w:r w:rsidRPr="00A30E7C">
        <w:rPr>
          <w:rFonts w:ascii="GHEA Grapalat" w:hAnsi="GHEA Grapalat" w:cs="Sylfaen"/>
          <w:b/>
          <w:bCs/>
          <w:sz w:val="20"/>
          <w:szCs w:val="20"/>
          <w:lang w:val="af-ZA"/>
        </w:rPr>
        <w:t>«</w:t>
      </w:r>
      <w:r w:rsidR="004B3870">
        <w:rPr>
          <w:rFonts w:ascii="GHEA Grapalat" w:hAnsi="GHEA Grapalat" w:cs="Sylfaen"/>
          <w:b/>
          <w:bCs/>
          <w:sz w:val="20"/>
          <w:szCs w:val="20"/>
          <w:lang w:val="af-ZA"/>
        </w:rPr>
        <w:t>ՏԵԽՆԻԿԱԿԱՆ ՀՍԿՈՂՈՒԹՅԱՆ ԾԱՌԱՅՈՒԹՅՈՒՆՆԵՐ</w:t>
      </w:r>
      <w:r w:rsidRPr="00A30E7C">
        <w:rPr>
          <w:rFonts w:ascii="GHEA Grapalat" w:hAnsi="GHEA Grapalat" w:cs="Sylfaen"/>
          <w:b/>
          <w:bCs/>
          <w:sz w:val="20"/>
          <w:szCs w:val="20"/>
          <w:lang w:val="af-ZA"/>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D80B165" w14:textId="77777777" w:rsidR="00A30E7C" w:rsidRPr="00064ADD" w:rsidRDefault="00A30E7C" w:rsidP="00A30E7C">
      <w:pPr>
        <w:ind w:firstLine="567"/>
        <w:jc w:val="center"/>
        <w:rPr>
          <w:rFonts w:ascii="GHEA Grapalat" w:hAnsi="GHEA Grapalat" w:cs="Sylfaen"/>
          <w:b/>
          <w:sz w:val="20"/>
          <w:szCs w:val="22"/>
          <w:lang w:val="af-ZA"/>
        </w:rPr>
      </w:pP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886EA55"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4030C7">
        <w:rPr>
          <w:rFonts w:ascii="GHEA Grapalat" w:hAnsi="GHEA Grapalat" w:cs="Sylfaen"/>
          <w:b/>
          <w:sz w:val="20"/>
        </w:rPr>
        <w:t>ԳՆԱՆՇՄԱՆ</w:t>
      </w:r>
      <w:r w:rsidR="004030C7" w:rsidRPr="00FA63B2">
        <w:rPr>
          <w:rFonts w:ascii="GHEA Grapalat" w:hAnsi="GHEA Grapalat" w:cs="Sylfaen"/>
          <w:b/>
          <w:sz w:val="20"/>
          <w:lang w:val="af-ZA"/>
        </w:rPr>
        <w:t xml:space="preserve"> </w:t>
      </w:r>
      <w:r w:rsidR="004030C7">
        <w:rPr>
          <w:rFonts w:ascii="GHEA Grapalat" w:hAnsi="GHEA Grapalat" w:cs="Sylfaen"/>
          <w:b/>
          <w:sz w:val="20"/>
        </w:rPr>
        <w:t>ՀԱՐՑՄԱՆ</w:t>
      </w:r>
      <w:r w:rsidR="004030C7" w:rsidRPr="00FA63B2">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6B3BC1D9" w14:textId="76DB6C8C" w:rsidR="00A30E7C" w:rsidRPr="00064ADD" w:rsidRDefault="00A30E7C" w:rsidP="00A30E7C">
      <w:pPr>
        <w:jc w:val="both"/>
        <w:rPr>
          <w:rFonts w:ascii="GHEA Grapalat" w:hAnsi="GHEA Grapalat"/>
          <w:sz w:val="20"/>
          <w:lang w:val="af-ZA"/>
        </w:rPr>
      </w:pPr>
      <w:r w:rsidRPr="00064ADD">
        <w:rPr>
          <w:rFonts w:ascii="GHEA Grapalat" w:hAnsi="GHEA Grapalat"/>
          <w:sz w:val="20"/>
          <w:lang w:val="af-ZA"/>
        </w:rPr>
        <w:t xml:space="preserve">          </w:t>
      </w:r>
      <w:bookmarkStart w:id="6" w:name="_Hlk204183617"/>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4B3870">
        <w:rPr>
          <w:rFonts w:ascii="GHEA Grapalat" w:hAnsi="GHEA Grapalat" w:cs="Sylfaen"/>
          <w:sz w:val="20"/>
        </w:rPr>
        <w:t>ԵՀՂԱԴԹ-ԳՀԾՁԲ-26/02</w:t>
      </w:r>
      <w:r w:rsidR="003D620E">
        <w:rPr>
          <w:rFonts w:ascii="GHEA Grapalat" w:hAnsi="GHEA Grapalat" w:cs="Sylfaen"/>
          <w:sz w:val="20"/>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Pr>
          <w:rFonts w:ascii="GHEA Grapalat" w:hAnsi="GHEA Grapalat" w:cs="Sylfaen"/>
          <w:sz w:val="20"/>
        </w:rPr>
        <w:t>Գնանշման</w:t>
      </w:r>
      <w:proofErr w:type="spellEnd"/>
      <w:r w:rsidRPr="00BB2D79">
        <w:rPr>
          <w:rFonts w:ascii="GHEA Grapalat" w:hAnsi="GHEA Grapalat" w:cs="Sylfaen"/>
          <w:sz w:val="20"/>
          <w:lang w:val="af-ZA"/>
        </w:rPr>
        <w:t xml:space="preserve"> </w:t>
      </w:r>
      <w:proofErr w:type="spellStart"/>
      <w:r>
        <w:rPr>
          <w:rFonts w:ascii="GHEA Grapalat" w:hAnsi="GHEA Grapalat" w:cs="Sylfaen"/>
          <w:sz w:val="20"/>
        </w:rPr>
        <w:t>հարցման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Times Armenian"/>
          <w:sz w:val="20"/>
          <w:lang w:val="af-ZA"/>
        </w:rPr>
        <w:t>։</w:t>
      </w:r>
    </w:p>
    <w:p w14:paraId="6E888D20" w14:textId="1B4AF0EC" w:rsidR="00A30E7C" w:rsidRPr="00064ADD" w:rsidRDefault="00A30E7C" w:rsidP="00A30E7C">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Pr>
          <w:rFonts w:ascii="GHEA Grapalat" w:hAnsi="GHEA Grapalat" w:cs="Sylfaen"/>
          <w:bCs/>
          <w:sz w:val="20"/>
          <w:szCs w:val="20"/>
          <w:lang w:val="hy-AM"/>
        </w:rPr>
        <w:t>«</w:t>
      </w:r>
      <w:r w:rsidR="004B3870">
        <w:rPr>
          <w:rFonts w:ascii="GHEA Grapalat" w:hAnsi="GHEA Grapalat" w:cs="Sylfaen"/>
          <w:bCs/>
          <w:sz w:val="20"/>
          <w:szCs w:val="20"/>
          <w:lang w:val="af-ZA"/>
        </w:rPr>
        <w:t>ԵՐ. Հ. ՂԱՓԼԱՆՅԱՆԻ ԱՆՎ. ԴՐԱՄԱՏԻԿԱԿԱՆ ԹԱՏՐՈՆ» ՀՈԱԿ</w:t>
      </w:r>
      <w:r w:rsidRPr="00064ADD">
        <w:rPr>
          <w:rFonts w:ascii="GHEA Grapalat" w:hAnsi="GHEA Grapalat"/>
          <w:sz w:val="20"/>
          <w:lang w:val="af-ZA"/>
        </w:rPr>
        <w:t>-</w:t>
      </w:r>
      <w:r w:rsidRPr="00064ADD">
        <w:rPr>
          <w:rFonts w:ascii="GHEA Grapalat" w:hAnsi="GHEA Grapalat"/>
          <w:sz w:val="20"/>
        </w:rPr>
        <w:t>ի</w:t>
      </w:r>
      <w:r w:rsidRPr="00064ADD">
        <w:rPr>
          <w:rFonts w:ascii="GHEA Grapalat" w:hAnsi="GHEA Grapalat"/>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079B0907" w14:textId="77777777" w:rsidR="00A30E7C" w:rsidRPr="00064ADD" w:rsidRDefault="00A30E7C" w:rsidP="00A30E7C">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Pr="00064ADD">
        <w:rPr>
          <w:rFonts w:ascii="GHEA Grapalat" w:hAnsi="GHEA Grapalat" w:cs="Times Armenian"/>
          <w:sz w:val="20"/>
          <w:lang w:val="af-ZA"/>
        </w:rPr>
        <w:t>։</w:t>
      </w:r>
    </w:p>
    <w:p w14:paraId="61B60385" w14:textId="77777777" w:rsidR="00A30E7C" w:rsidRPr="00064ADD" w:rsidRDefault="00A30E7C" w:rsidP="00A30E7C">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1EB1E514" w14:textId="38FD6145" w:rsidR="00A30E7C" w:rsidRPr="00064ADD" w:rsidRDefault="00A30E7C" w:rsidP="00A30E7C">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sz w:val="24"/>
          <w:szCs w:val="24"/>
        </w:rPr>
        <w:t>«</w:t>
      </w:r>
      <w:r w:rsidRPr="00064ADD">
        <w:rPr>
          <w:rFonts w:ascii="GHEA Grapalat" w:hAnsi="GHEA Grapalat"/>
          <w:vertAlign w:val="subscript"/>
        </w:rPr>
        <w:t xml:space="preserve"> </w:t>
      </w:r>
      <w:hyperlink r:id="rId8" w:history="1">
        <w:r w:rsidRPr="0011513B">
          <w:rPr>
            <w:rStyle w:val="Hyperlink"/>
            <w:rFonts w:ascii="GHEA Grapalat" w:hAnsi="GHEA Grapalat"/>
            <w:spacing w:val="2"/>
            <w:shd w:val="clear" w:color="auto" w:fill="FFFFFF"/>
          </w:rPr>
          <w:t>smartbidcons@gmail.com</w:t>
        </w:r>
      </w:hyperlink>
      <w:r>
        <w:rPr>
          <w:rFonts w:ascii="GHEA Grapalat" w:hAnsi="GHEA Grapalat"/>
          <w:color w:val="000000" w:themeColor="text1"/>
          <w:spacing w:val="2"/>
          <w:shd w:val="clear" w:color="auto" w:fill="FFFFFF"/>
        </w:rPr>
        <w:t xml:space="preserve"> </w:t>
      </w:r>
      <w:r w:rsidRPr="00064ADD">
        <w:rPr>
          <w:rFonts w:ascii="GHEA Grapalat" w:hAnsi="GHEA Grapalat"/>
          <w:sz w:val="24"/>
          <w:szCs w:val="24"/>
        </w:rPr>
        <w:t>»</w:t>
      </w:r>
    </w:p>
    <w:p w14:paraId="5AD4F667" w14:textId="29ADE8FD" w:rsidR="00096865" w:rsidRPr="00064ADD" w:rsidRDefault="00A30E7C" w:rsidP="00A30E7C">
      <w:pPr>
        <w:jc w:val="center"/>
        <w:rPr>
          <w:rFonts w:ascii="GHEA Grapalat" w:hAnsi="GHEA Grapalat"/>
          <w:szCs w:val="22"/>
          <w:lang w:val="af-ZA"/>
        </w:rPr>
      </w:pPr>
      <w:r w:rsidRPr="00064ADD">
        <w:rPr>
          <w:rFonts w:ascii="GHEA Grapalat" w:hAnsi="GHEA Grapalat"/>
          <w:sz w:val="16"/>
          <w:szCs w:val="16"/>
          <w:lang w:val="af-ZA"/>
        </w:rPr>
        <w:br w:type="page"/>
      </w:r>
      <w:bookmarkEnd w:id="6"/>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69FEAC6B" w14:textId="38D01C3E" w:rsidR="003928A4" w:rsidRPr="00064ADD" w:rsidRDefault="003928A4" w:rsidP="003928A4">
      <w:pPr>
        <w:pStyle w:val="Heading3"/>
        <w:spacing w:line="240" w:lineRule="auto"/>
        <w:ind w:firstLine="567"/>
        <w:jc w:val="both"/>
        <w:rPr>
          <w:rFonts w:ascii="GHEA Grapalat" w:hAnsi="GHEA Grapalat"/>
          <w:i w:val="0"/>
          <w:lang w:val="af-ZA"/>
        </w:rPr>
      </w:pPr>
      <w:bookmarkStart w:id="7" w:name="_Hlk204183643"/>
      <w:r w:rsidRPr="00064ADD">
        <w:rPr>
          <w:rFonts w:ascii="GHEA Grapalat" w:hAnsi="GHEA Grapalat" w:cs="Sylfaen"/>
          <w:i w:val="0"/>
        </w:rPr>
        <w:t xml:space="preserve">1.1 </w:t>
      </w:r>
      <w:proofErr w:type="spellStart"/>
      <w:r w:rsidRPr="00064ADD">
        <w:rPr>
          <w:rFonts w:ascii="GHEA Grapalat" w:hAnsi="GHEA Grapalat" w:cs="Sylfaen"/>
          <w:i w:val="0"/>
        </w:rPr>
        <w:t>Գնման</w:t>
      </w:r>
      <w:proofErr w:type="spellEnd"/>
      <w:r w:rsidRPr="00064ADD">
        <w:rPr>
          <w:rFonts w:ascii="GHEA Grapalat" w:hAnsi="GHEA Grapalat" w:cs="Sylfaen"/>
          <w:i w:val="0"/>
          <w:lang w:val="af-ZA"/>
        </w:rPr>
        <w:t xml:space="preserve"> </w:t>
      </w:r>
      <w:proofErr w:type="spellStart"/>
      <w:r w:rsidRPr="00064ADD">
        <w:rPr>
          <w:rFonts w:ascii="GHEA Grapalat" w:hAnsi="GHEA Grapalat" w:cs="Sylfaen"/>
          <w:i w:val="0"/>
        </w:rPr>
        <w:t>առարկա</w:t>
      </w:r>
      <w:proofErr w:type="spellEnd"/>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spellStart"/>
      <w:proofErr w:type="gramStart"/>
      <w:r w:rsidRPr="00064ADD">
        <w:rPr>
          <w:rFonts w:ascii="GHEA Grapalat" w:hAnsi="GHEA Grapalat" w:cs="Sylfaen"/>
          <w:i w:val="0"/>
        </w:rPr>
        <w:t>հանդիսանում</w:t>
      </w:r>
      <w:proofErr w:type="spellEnd"/>
      <w:r w:rsidRPr="00064ADD">
        <w:rPr>
          <w:rFonts w:ascii="GHEA Grapalat" w:hAnsi="GHEA Grapalat" w:cs="Sylfaen"/>
          <w:i w:val="0"/>
          <w:lang w:val="af-ZA"/>
        </w:rPr>
        <w:t xml:space="preserve"> </w:t>
      </w:r>
      <w:r w:rsidRPr="00FC4F7E">
        <w:rPr>
          <w:rFonts w:ascii="GHEA Grapalat" w:hAnsi="GHEA Grapalat" w:cs="Sylfaen"/>
          <w:b/>
          <w:bCs/>
          <w:i w:val="0"/>
          <w:lang w:val="af-ZA"/>
        </w:rPr>
        <w:t xml:space="preserve"> </w:t>
      </w:r>
      <w:r w:rsidR="00155480">
        <w:rPr>
          <w:rFonts w:ascii="GHEA Grapalat" w:hAnsi="GHEA Grapalat"/>
          <w:b/>
          <w:bCs/>
          <w:i w:val="0"/>
          <w:iCs/>
          <w:lang w:val="hy-AM"/>
        </w:rPr>
        <w:t>«</w:t>
      </w:r>
      <w:proofErr w:type="gramEnd"/>
      <w:r w:rsidR="004B3870">
        <w:rPr>
          <w:rFonts w:ascii="GHEA Grapalat" w:hAnsi="GHEA Grapalat"/>
          <w:b/>
          <w:bCs/>
          <w:i w:val="0"/>
          <w:iCs/>
          <w:lang w:val="af-ZA"/>
        </w:rPr>
        <w:t>“ԵՐ. Հ. ՂԱՓԼԱՆՅԱՆԻ ԱՆՎ. ԴՐԱՄԱՏԻԿԱԿԱՆ ԹԱՏՐՈՆ» ՀՈԱԿ</w:t>
      </w:r>
      <w:r w:rsidRPr="00FC4F7E">
        <w:rPr>
          <w:rFonts w:ascii="GHEA Grapalat" w:hAnsi="GHEA Grapalat"/>
          <w:i w:val="0"/>
          <w:iCs/>
          <w:lang w:val="af-ZA"/>
        </w:rPr>
        <w:t xml:space="preserve">-ի կարիքների համար` </w:t>
      </w:r>
      <w:r w:rsidR="004B3870">
        <w:rPr>
          <w:rFonts w:ascii="GHEA Grapalat" w:hAnsi="GHEA Grapalat"/>
          <w:b/>
          <w:bCs/>
          <w:i w:val="0"/>
          <w:iCs/>
          <w:lang w:val="af-ZA"/>
        </w:rPr>
        <w:t>Տեխնիկական հսկողության ծառայություններ</w:t>
      </w:r>
      <w:r w:rsidR="00CB0398">
        <w:rPr>
          <w:rFonts w:ascii="GHEA Grapalat" w:hAnsi="GHEA Grapalat"/>
          <w:b/>
          <w:bCs/>
          <w:i w:val="0"/>
          <w:iCs/>
          <w:lang w:val="af-ZA"/>
        </w:rPr>
        <w:t>ի</w:t>
      </w:r>
      <w:r>
        <w:rPr>
          <w:rFonts w:ascii="GHEA Grapalat" w:hAnsi="GHEA Grapalat"/>
          <w:lang w:val="af-ZA"/>
        </w:rPr>
        <w:t xml:space="preserve"> </w:t>
      </w:r>
      <w:proofErr w:type="spellStart"/>
      <w:r w:rsidRPr="00064ADD">
        <w:rPr>
          <w:rFonts w:ascii="GHEA Grapalat" w:hAnsi="GHEA Grapalat"/>
          <w:i w:val="0"/>
        </w:rPr>
        <w:t>ձեռքբերումը</w:t>
      </w:r>
      <w:proofErr w:type="spellEnd"/>
      <w:r w:rsidRPr="00064ADD">
        <w:rPr>
          <w:rFonts w:ascii="GHEA Grapalat" w:hAnsi="GHEA Grapalat"/>
          <w:i w:val="0"/>
        </w:rPr>
        <w:t xml:space="preserve"> (</w:t>
      </w:r>
      <w:proofErr w:type="spellStart"/>
      <w:r w:rsidRPr="00064ADD">
        <w:rPr>
          <w:rFonts w:ascii="GHEA Grapalat" w:hAnsi="GHEA Grapalat"/>
          <w:i w:val="0"/>
        </w:rPr>
        <w:t>այսուհետ</w:t>
      </w:r>
      <w:proofErr w:type="spellEnd"/>
      <w:r w:rsidRPr="00064ADD">
        <w:rPr>
          <w:rFonts w:ascii="GHEA Grapalat" w:hAnsi="GHEA Grapalat"/>
          <w:i w:val="0"/>
        </w:rPr>
        <w:t xml:space="preserve">` </w:t>
      </w:r>
      <w:proofErr w:type="spellStart"/>
      <w:r w:rsidRPr="00064ADD">
        <w:rPr>
          <w:rFonts w:ascii="GHEA Grapalat" w:hAnsi="GHEA Grapalat"/>
          <w:i w:val="0"/>
        </w:rPr>
        <w:t>նաև</w:t>
      </w:r>
      <w:proofErr w:type="spellEnd"/>
      <w:r w:rsidRPr="00064ADD">
        <w:rPr>
          <w:rFonts w:ascii="GHEA Grapalat" w:hAnsi="GHEA Grapalat"/>
          <w:i w:val="0"/>
        </w:rPr>
        <w:t xml:space="preserve"> </w:t>
      </w:r>
      <w:proofErr w:type="spellStart"/>
      <w:r w:rsidRPr="00064ADD">
        <w:rPr>
          <w:rFonts w:ascii="GHEA Grapalat" w:hAnsi="GHEA Grapalat"/>
          <w:i w:val="0"/>
        </w:rPr>
        <w:t>ծառայություն</w:t>
      </w:r>
      <w:proofErr w:type="spellEnd"/>
      <w:r w:rsidRPr="00064ADD">
        <w:rPr>
          <w:rFonts w:ascii="GHEA Grapalat" w:hAnsi="GHEA Grapalat"/>
          <w:i w:val="0"/>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064ADD">
        <w:rPr>
          <w:rFonts w:ascii="GHEA Grapalat" w:hAnsi="GHEA Grapalat"/>
          <w:i w:val="0"/>
        </w:rPr>
        <w:t>խմբավորված</w:t>
      </w:r>
      <w:proofErr w:type="spellEnd"/>
      <w:r w:rsidRPr="00064ADD">
        <w:rPr>
          <w:rFonts w:ascii="GHEA Grapalat" w:hAnsi="GHEA Grapalat"/>
          <w:i w:val="0"/>
          <w:lang w:val="af-ZA"/>
        </w:rPr>
        <w:t xml:space="preserve">  </w:t>
      </w:r>
      <w:proofErr w:type="spellStart"/>
      <w:r w:rsidRPr="00064ADD">
        <w:rPr>
          <w:rFonts w:ascii="GHEA Grapalat" w:hAnsi="GHEA Grapalat"/>
          <w:i w:val="0"/>
        </w:rPr>
        <w:t>են</w:t>
      </w:r>
      <w:proofErr w:type="spellEnd"/>
      <w:r w:rsidRPr="00064ADD">
        <w:rPr>
          <w:rFonts w:ascii="GHEA Grapalat" w:hAnsi="GHEA Grapalat"/>
          <w:i w:val="0"/>
          <w:lang w:val="af-ZA"/>
        </w:rPr>
        <w:t xml:space="preserve"> «</w:t>
      </w:r>
      <w:r>
        <w:rPr>
          <w:rFonts w:ascii="GHEA Grapalat" w:hAnsi="GHEA Grapalat"/>
          <w:b/>
          <w:bCs/>
          <w:i w:val="0"/>
          <w:lang w:val="en-US"/>
        </w:rPr>
        <w:t>1</w:t>
      </w:r>
      <w:r w:rsidRPr="00064ADD">
        <w:rPr>
          <w:rFonts w:ascii="GHEA Grapalat" w:hAnsi="GHEA Grapalat"/>
          <w:i w:val="0"/>
          <w:lang w:val="af-ZA"/>
        </w:rPr>
        <w:t xml:space="preserve">» </w:t>
      </w:r>
      <w:proofErr w:type="spellStart"/>
      <w:r w:rsidRPr="00064ADD">
        <w:rPr>
          <w:rFonts w:ascii="GHEA Grapalat" w:hAnsi="GHEA Grapalat" w:cs="Sylfaen"/>
          <w:i w:val="0"/>
        </w:rPr>
        <w:t>չափաբաժիներում</w:t>
      </w:r>
      <w:proofErr w:type="spellEnd"/>
      <w:r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928A4" w:rsidRPr="00064ADD" w14:paraId="2185750E" w14:textId="77777777" w:rsidTr="00E5755C">
        <w:trPr>
          <w:trHeight w:val="315"/>
        </w:trPr>
        <w:tc>
          <w:tcPr>
            <w:tcW w:w="3119" w:type="dxa"/>
            <w:gridSpan w:val="2"/>
            <w:vAlign w:val="center"/>
          </w:tcPr>
          <w:p w14:paraId="6A297D5B" w14:textId="77777777" w:rsidR="003928A4" w:rsidRPr="00064ADD" w:rsidRDefault="003928A4" w:rsidP="00E5755C">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4BAE8E5" w14:textId="77777777" w:rsidR="003928A4" w:rsidRPr="00064ADD" w:rsidRDefault="003928A4" w:rsidP="00E5755C">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3928A4" w:rsidRPr="00064ADD" w14:paraId="07862732" w14:textId="77777777" w:rsidTr="00E5755C">
        <w:trPr>
          <w:trHeight w:val="166"/>
        </w:trPr>
        <w:tc>
          <w:tcPr>
            <w:tcW w:w="1701" w:type="dxa"/>
            <w:vAlign w:val="center"/>
          </w:tcPr>
          <w:p w14:paraId="17E86817" w14:textId="77777777" w:rsidR="003928A4" w:rsidRPr="00064ADD" w:rsidRDefault="003928A4" w:rsidP="00CB0398">
            <w:pPr>
              <w:pStyle w:val="BodyTextIndent2"/>
              <w:spacing w:line="240" w:lineRule="auto"/>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49EDF134" w14:textId="77777777" w:rsidR="003928A4" w:rsidRPr="00064ADD" w:rsidRDefault="003928A4" w:rsidP="00CB0398">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484B303B" w14:textId="77777777" w:rsidR="003928A4" w:rsidRPr="00064ADD" w:rsidRDefault="003928A4" w:rsidP="00E5755C">
            <w:pPr>
              <w:pStyle w:val="BodyTextIndent2"/>
              <w:spacing w:line="240" w:lineRule="auto"/>
              <w:ind w:firstLine="0"/>
              <w:jc w:val="center"/>
              <w:rPr>
                <w:rFonts w:ascii="GHEA Grapalat" w:hAnsi="GHEA Grapalat"/>
                <w:b/>
                <w:bCs/>
                <w:i/>
                <w:iCs/>
              </w:rPr>
            </w:pPr>
          </w:p>
        </w:tc>
      </w:tr>
      <w:tr w:rsidR="003928A4" w:rsidRPr="00BB2D79" w14:paraId="239B1913" w14:textId="77777777" w:rsidTr="00E5755C">
        <w:trPr>
          <w:trHeight w:val="363"/>
        </w:trPr>
        <w:tc>
          <w:tcPr>
            <w:tcW w:w="1701" w:type="dxa"/>
            <w:vAlign w:val="center"/>
          </w:tcPr>
          <w:p w14:paraId="409A61E3" w14:textId="77777777" w:rsidR="003928A4" w:rsidRPr="00064ADD" w:rsidRDefault="003928A4" w:rsidP="00E5755C">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7DAA0832" w14:textId="06C956B6" w:rsidR="003928A4" w:rsidRPr="00A314B7" w:rsidRDefault="00CB0398" w:rsidP="00A314B7">
            <w:pPr>
              <w:jc w:val="center"/>
              <w:rPr>
                <w:rFonts w:ascii="GHEA Grapalat" w:hAnsi="GHEA Grapalat" w:cs="Calibri"/>
                <w:color w:val="000000"/>
                <w:sz w:val="20"/>
                <w:szCs w:val="20"/>
              </w:rPr>
            </w:pPr>
            <w:r w:rsidRPr="00CB0398">
              <w:rPr>
                <w:rFonts w:ascii="GHEA Grapalat" w:hAnsi="GHEA Grapalat" w:cs="Calibri"/>
                <w:color w:val="000000"/>
                <w:sz w:val="20"/>
                <w:szCs w:val="20"/>
              </w:rPr>
              <w:t>100648</w:t>
            </w:r>
          </w:p>
        </w:tc>
        <w:tc>
          <w:tcPr>
            <w:tcW w:w="7231" w:type="dxa"/>
            <w:vAlign w:val="center"/>
          </w:tcPr>
          <w:p w14:paraId="7F0951FB" w14:textId="51F90962" w:rsidR="003928A4" w:rsidRPr="00A314B7" w:rsidRDefault="00CB0398" w:rsidP="00A314B7">
            <w:pPr>
              <w:jc w:val="both"/>
              <w:rPr>
                <w:rFonts w:ascii="GHEA Grapalat" w:hAnsi="GHEA Grapalat" w:cs="Calibri"/>
                <w:color w:val="000000"/>
                <w:sz w:val="20"/>
                <w:szCs w:val="20"/>
              </w:rPr>
            </w:pPr>
            <w:proofErr w:type="spellStart"/>
            <w:r w:rsidRPr="00CB0398">
              <w:rPr>
                <w:rFonts w:ascii="GHEA Grapalat" w:hAnsi="GHEA Grapalat" w:cs="Calibri"/>
                <w:color w:val="000000"/>
                <w:sz w:val="20"/>
                <w:szCs w:val="20"/>
              </w:rPr>
              <w:t>Տեխնիկական</w:t>
            </w:r>
            <w:proofErr w:type="spellEnd"/>
            <w:r w:rsidRPr="00CB0398">
              <w:rPr>
                <w:rFonts w:ascii="GHEA Grapalat" w:hAnsi="GHEA Grapalat" w:cs="Calibri"/>
                <w:color w:val="000000"/>
                <w:sz w:val="20"/>
                <w:szCs w:val="20"/>
              </w:rPr>
              <w:t xml:space="preserve"> </w:t>
            </w:r>
            <w:proofErr w:type="spellStart"/>
            <w:r w:rsidRPr="00CB0398">
              <w:rPr>
                <w:rFonts w:ascii="GHEA Grapalat" w:hAnsi="GHEA Grapalat" w:cs="Calibri"/>
                <w:color w:val="000000"/>
                <w:sz w:val="20"/>
                <w:szCs w:val="20"/>
              </w:rPr>
              <w:t>հսկողության</w:t>
            </w:r>
            <w:proofErr w:type="spellEnd"/>
            <w:r w:rsidRPr="00CB0398">
              <w:rPr>
                <w:rFonts w:ascii="GHEA Grapalat" w:hAnsi="GHEA Grapalat" w:cs="Calibri"/>
                <w:color w:val="000000"/>
                <w:sz w:val="20"/>
                <w:szCs w:val="20"/>
              </w:rPr>
              <w:t xml:space="preserve"> </w:t>
            </w:r>
            <w:proofErr w:type="spellStart"/>
            <w:r w:rsidRPr="00CB0398">
              <w:rPr>
                <w:rFonts w:ascii="GHEA Grapalat" w:hAnsi="GHEA Grapalat" w:cs="Calibri"/>
                <w:color w:val="000000"/>
                <w:sz w:val="20"/>
                <w:szCs w:val="20"/>
              </w:rPr>
              <w:t>ծառայություններ</w:t>
            </w:r>
            <w:proofErr w:type="spellEnd"/>
          </w:p>
        </w:tc>
      </w:tr>
    </w:tbl>
    <w:bookmarkEnd w:id="7"/>
    <w:p w14:paraId="101DB05E" w14:textId="77777777" w:rsidR="003928A4" w:rsidRPr="00064ADD" w:rsidRDefault="003928A4" w:rsidP="003928A4">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A26A498" w14:textId="77777777" w:rsidR="00845AA5" w:rsidRPr="003928A4" w:rsidRDefault="00845AA5" w:rsidP="00EF3662">
      <w:pPr>
        <w:ind w:firstLine="567"/>
        <w:rPr>
          <w:rFonts w:ascii="GHEA Grapalat" w:hAnsi="GHEA Grapalat" w:cs="Sylfaen"/>
          <w:i/>
          <w:sz w:val="20"/>
          <w:lang w:val="af-ZA"/>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8"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8"/>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9"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9"/>
      <w:proofErr w:type="spellStart"/>
      <w:proofErr w:type="gram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5D5281C8" w14:textId="746029EB" w:rsidR="00B613BB" w:rsidRPr="005E1F72" w:rsidRDefault="00B613BB" w:rsidP="00B613BB">
      <w:pPr>
        <w:ind w:firstLine="567"/>
        <w:jc w:val="both"/>
        <w:rPr>
          <w:rFonts w:ascii="GHEA Grapalat" w:hAnsi="GHEA Grapalat" w:cs="Arial"/>
          <w:sz w:val="20"/>
          <w:lang w:val="hy-AM"/>
        </w:rPr>
      </w:pPr>
      <w:r w:rsidRPr="00086A5F">
        <w:rPr>
          <w:rFonts w:ascii="GHEA Grapalat" w:hAnsi="GHEA Grapalat" w:cs="Arial Armenian"/>
          <w:sz w:val="20"/>
          <w:lang w:val="es-ES"/>
        </w:rPr>
        <w:t>2</w:t>
      </w:r>
      <w:r w:rsidRPr="00086A5F">
        <w:rPr>
          <w:rFonts w:ascii="GHEA Grapalat" w:hAnsi="GHEA Grapalat" w:cs="Arial Armenian"/>
          <w:sz w:val="20"/>
          <w:lang w:val="hy-AM"/>
        </w:rPr>
        <w:t xml:space="preserve">) </w:t>
      </w:r>
      <w:r w:rsidRPr="00086A5F">
        <w:rPr>
          <w:rFonts w:ascii="GHEA Grapalat" w:hAnsi="GHEA Grapalat" w:cs="Sylfaen"/>
          <w:sz w:val="20"/>
          <w:lang w:val="hy-AM"/>
        </w:rPr>
        <w:t>նախատեսված գործունեության` օրենքով սահմանված լիցենզիա և համապատասխան ներդիր,</w:t>
      </w:r>
    </w:p>
    <w:p w14:paraId="1770D265" w14:textId="7310978E" w:rsidR="006F33F7" w:rsidRPr="005E1F72" w:rsidRDefault="004514F4" w:rsidP="006F33F7">
      <w:pPr>
        <w:ind w:firstLine="567"/>
        <w:jc w:val="both"/>
        <w:rPr>
          <w:rFonts w:ascii="GHEA Grapalat" w:hAnsi="GHEA Grapalat" w:cs="Arial Armenian"/>
          <w:sz w:val="20"/>
          <w:lang w:val="hy-AM"/>
        </w:rPr>
      </w:pPr>
      <w:r>
        <w:rPr>
          <w:rFonts w:ascii="GHEA Grapalat" w:hAnsi="GHEA Grapalat" w:cs="Arial Armenian"/>
          <w:sz w:val="20"/>
          <w:lang w:val="hy-AM"/>
        </w:rPr>
        <w:t>3</w:t>
      </w:r>
      <w:r w:rsidR="006F33F7" w:rsidRPr="005E1F72">
        <w:rPr>
          <w:rFonts w:ascii="GHEA Grapalat" w:hAnsi="GHEA Grapalat" w:cs="Arial Armenian"/>
          <w:sz w:val="20"/>
          <w:lang w:val="hy-AM"/>
        </w:rPr>
        <w:t xml:space="preserve">) </w:t>
      </w:r>
      <w:r w:rsidR="006F33F7" w:rsidRPr="005E1F72">
        <w:rPr>
          <w:rFonts w:ascii="GHEA Grapalat" w:hAnsi="GHEA Grapalat" w:cs="Sylfaen"/>
          <w:sz w:val="20"/>
          <w:lang w:val="hy-AM"/>
        </w:rPr>
        <w:t>աշխատանքային</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ռեսուրսներ</w:t>
      </w:r>
      <w:r w:rsidR="006F33F7" w:rsidRPr="005E1F72">
        <w:rPr>
          <w:rFonts w:ascii="GHEA Grapalat" w:hAnsi="GHEA Grapalat" w:cs="Tahoma"/>
          <w:sz w:val="20"/>
          <w:lang w:val="hy-AM"/>
        </w:rPr>
        <w:t>։</w:t>
      </w:r>
    </w:p>
    <w:p w14:paraId="5E4439F1"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2"/>
      </w:r>
    </w:p>
    <w:p w14:paraId="507550C2" w14:textId="77777777" w:rsidR="00396017" w:rsidRDefault="006F33F7" w:rsidP="0039601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00396017" w:rsidRPr="005E1F72">
        <w:rPr>
          <w:rFonts w:ascii="GHEA Grapalat" w:hAnsi="GHEA Grapalat" w:cs="Arial Armenian"/>
          <w:sz w:val="14"/>
          <w:lang w:val="hy-AM"/>
        </w:rPr>
        <w:t>&lt;&lt;</w:t>
      </w:r>
      <w:r w:rsidR="00396017" w:rsidRPr="005E1F72">
        <w:rPr>
          <w:rFonts w:ascii="GHEA Grapalat" w:hAnsi="GHEA Grapalat" w:cs="Sylfaen"/>
          <w:sz w:val="20"/>
          <w:lang w:val="hy-AM"/>
        </w:rPr>
        <w:t>Մասնագիտական</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փորձառություն</w:t>
      </w:r>
      <w:r w:rsidR="00396017" w:rsidRPr="005E1F72">
        <w:rPr>
          <w:rFonts w:ascii="GHEA Grapalat" w:hAnsi="GHEA Grapalat" w:cs="Sylfaen"/>
          <w:sz w:val="14"/>
          <w:lang w:val="hy-AM"/>
        </w:rPr>
        <w:t>&gt;&gt;</w:t>
      </w:r>
      <w:r w:rsidR="00396017" w:rsidRPr="005E1F72">
        <w:rPr>
          <w:rFonts w:ascii="GHEA Grapalat" w:hAnsi="GHEA Grapalat" w:cs="Arial Armenian"/>
          <w:sz w:val="20"/>
          <w:lang w:val="hy-AM"/>
        </w:rPr>
        <w:t xml:space="preserve"> որակավորման չափանիշը սահմանվում և </w:t>
      </w:r>
      <w:r w:rsidR="00396017" w:rsidRPr="005E1F72">
        <w:rPr>
          <w:rFonts w:ascii="GHEA Grapalat" w:hAnsi="GHEA Grapalat" w:cs="Sylfaen"/>
          <w:sz w:val="20"/>
          <w:lang w:val="hy-AM"/>
        </w:rPr>
        <w:t>գնահատվում</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է</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հետևյալ</w:t>
      </w:r>
      <w:r w:rsidR="00396017" w:rsidRPr="005E1F72">
        <w:rPr>
          <w:rFonts w:ascii="GHEA Grapalat" w:hAnsi="GHEA Grapalat" w:cs="Arial Armenian"/>
          <w:sz w:val="20"/>
          <w:lang w:val="hy-AM"/>
        </w:rPr>
        <w:t xml:space="preserve"> </w:t>
      </w:r>
      <w:r w:rsidR="00396017" w:rsidRPr="005E1F72">
        <w:rPr>
          <w:rFonts w:ascii="GHEA Grapalat" w:hAnsi="GHEA Grapalat" w:cs="Sylfaen"/>
          <w:sz w:val="20"/>
          <w:lang w:val="hy-AM"/>
        </w:rPr>
        <w:t>կարգով</w:t>
      </w:r>
      <w:r w:rsidR="00396017" w:rsidRPr="005E1F72">
        <w:rPr>
          <w:rFonts w:ascii="GHEA Grapalat" w:hAnsi="GHEA Grapalat" w:cs="Arial Armenian"/>
          <w:sz w:val="20"/>
          <w:lang w:val="hy-AM"/>
        </w:rPr>
        <w:t>`</w:t>
      </w:r>
    </w:p>
    <w:p w14:paraId="3FA7FAF8" w14:textId="77777777" w:rsidR="00396017" w:rsidRPr="002B5565" w:rsidRDefault="00396017" w:rsidP="00396017">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396017" w14:paraId="220953AE" w14:textId="77777777" w:rsidTr="00E5755C">
        <w:tc>
          <w:tcPr>
            <w:tcW w:w="445" w:type="dxa"/>
          </w:tcPr>
          <w:p w14:paraId="2A53C36D" w14:textId="77777777" w:rsidR="00396017" w:rsidRPr="00647288" w:rsidRDefault="00396017" w:rsidP="00E5755C">
            <w:pPr>
              <w:jc w:val="center"/>
              <w:rPr>
                <w:rFonts w:ascii="GHEA Grapalat" w:hAnsi="GHEA Grapalat" w:cs="Arial Armenian"/>
                <w:sz w:val="20"/>
                <w:lang w:val="hy-AM"/>
              </w:rPr>
            </w:pPr>
            <w:r>
              <w:rPr>
                <w:rFonts w:ascii="GHEA Grapalat" w:hAnsi="GHEA Grapalat" w:cs="Arial Armenian"/>
                <w:sz w:val="20"/>
              </w:rPr>
              <w:t>N</w:t>
            </w:r>
          </w:p>
        </w:tc>
        <w:tc>
          <w:tcPr>
            <w:tcW w:w="3843" w:type="dxa"/>
          </w:tcPr>
          <w:p w14:paraId="6A7D037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Փորձառությ</w:t>
            </w:r>
            <w:r>
              <w:rPr>
                <w:rFonts w:ascii="GHEA Grapalat" w:hAnsi="GHEA Grapalat" w:cs="Arial Armenian"/>
                <w:sz w:val="20"/>
              </w:rPr>
              <w:t>ա</w:t>
            </w:r>
            <w:r w:rsidRPr="00DC0D0F">
              <w:rPr>
                <w:rFonts w:ascii="GHEA Grapalat" w:hAnsi="GHEA Grapalat" w:cs="Arial Armenian"/>
                <w:sz w:val="20"/>
                <w:lang w:val="hy-AM"/>
              </w:rPr>
              <w:t xml:space="preserve">նը ներկայացվող </w:t>
            </w:r>
            <w:proofErr w:type="spellStart"/>
            <w:r w:rsidRPr="00DC0D0F">
              <w:rPr>
                <w:rFonts w:ascii="GHEA Grapalat" w:hAnsi="GHEA Grapalat" w:cs="Arial Armenian"/>
                <w:sz w:val="20"/>
              </w:rPr>
              <w:t>պայմանները</w:t>
            </w:r>
            <w:proofErr w:type="spellEnd"/>
          </w:p>
        </w:tc>
        <w:tc>
          <w:tcPr>
            <w:tcW w:w="3177" w:type="dxa"/>
          </w:tcPr>
          <w:p w14:paraId="58F9CD88"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Պահանջվող փաստաթղթերը և դրանց ներկայացվող պայմանները</w:t>
            </w:r>
          </w:p>
        </w:tc>
        <w:tc>
          <w:tcPr>
            <w:tcW w:w="2880" w:type="dxa"/>
          </w:tcPr>
          <w:p w14:paraId="024EBF30" w14:textId="77777777" w:rsidR="00396017" w:rsidRPr="00283823" w:rsidRDefault="00396017" w:rsidP="00E5755C">
            <w:pPr>
              <w:jc w:val="both"/>
              <w:rPr>
                <w:rFonts w:ascii="GHEA Grapalat" w:hAnsi="GHEA Grapalat" w:cs="Arial Armenian"/>
                <w:sz w:val="20"/>
                <w:lang w:val="hy-AM"/>
              </w:rPr>
            </w:pPr>
            <w:r w:rsidRPr="00DC0D0F">
              <w:rPr>
                <w:rFonts w:ascii="GHEA Grapalat" w:hAnsi="GHEA Grapalat" w:cs="Arial Armenian"/>
                <w:sz w:val="20"/>
                <w:lang w:val="hy-AM"/>
              </w:rPr>
              <w:t>Նմանատիպությունը</w:t>
            </w:r>
          </w:p>
        </w:tc>
      </w:tr>
      <w:tr w:rsidR="00B613BB" w:rsidRPr="008A0E6F" w14:paraId="4C574CA1" w14:textId="77777777" w:rsidTr="0068769D">
        <w:tc>
          <w:tcPr>
            <w:tcW w:w="445" w:type="dxa"/>
          </w:tcPr>
          <w:p w14:paraId="5ADBF960" w14:textId="77777777" w:rsidR="00B613BB" w:rsidRDefault="00B613BB" w:rsidP="00B613BB">
            <w:pPr>
              <w:jc w:val="both"/>
              <w:rPr>
                <w:rFonts w:ascii="GHEA Grapalat" w:hAnsi="GHEA Grapalat" w:cs="Arial Armenian"/>
                <w:sz w:val="20"/>
                <w:lang w:val="hy-AM"/>
              </w:rPr>
            </w:pPr>
            <w:r>
              <w:rPr>
                <w:rFonts w:ascii="GHEA Grapalat" w:hAnsi="GHEA Grapalat" w:cs="Arial Armenian"/>
                <w:sz w:val="20"/>
                <w:lang w:val="hy-AM"/>
              </w:rPr>
              <w:lastRenderedPageBreak/>
              <w:t>1</w:t>
            </w:r>
          </w:p>
        </w:tc>
        <w:tc>
          <w:tcPr>
            <w:tcW w:w="3843" w:type="dxa"/>
            <w:vAlign w:val="center"/>
          </w:tcPr>
          <w:p w14:paraId="07A81B4E" w14:textId="7F659862"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t xml:space="preserve">Մասնակիցը պետք է ունենա կնքվելիք պայմանագրով նախատեսված պարտավորությունների կատարման համար պահանջվող «Մասնագիտական փորձառություն», մասնավորապես՝ հայտը ներկայացնելու տարվա և դրան նախորդող </w:t>
            </w:r>
            <w:r w:rsidR="001346E1">
              <w:rPr>
                <w:rFonts w:ascii="GHEA Grapalat" w:hAnsi="GHEA Grapalat" w:cs="Arial Armenian"/>
                <w:sz w:val="20"/>
                <w:szCs w:val="20"/>
                <w:lang w:val="hy-AM"/>
              </w:rPr>
              <w:t xml:space="preserve">3 </w:t>
            </w:r>
            <w:r w:rsidRPr="00086A5F">
              <w:rPr>
                <w:rFonts w:ascii="GHEA Grapalat" w:hAnsi="GHEA Grapalat" w:cs="Arial Armenian"/>
                <w:sz w:val="20"/>
                <w:szCs w:val="20"/>
                <w:lang w:val="hy-AM"/>
              </w:rPr>
              <w:t xml:space="preserve">տարվա ընթացքում պատշաճ ձևով իրականացրած լինի նմանատիպ առնվազն մեկ պայմանագիր: Նախկինում կատարված և ավարտված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ընթացա-կարգի շրջանակում գնման առարկայի գնման գնի </w:t>
            </w:r>
            <w:r w:rsidR="001346E1">
              <w:rPr>
                <w:rFonts w:ascii="GHEA Grapalat" w:hAnsi="GHEA Grapalat" w:cs="Arial Armenian"/>
                <w:sz w:val="20"/>
                <w:szCs w:val="20"/>
                <w:lang w:val="hy-AM"/>
              </w:rPr>
              <w:t>50</w:t>
            </w:r>
            <w:r w:rsidRPr="00086A5F">
              <w:rPr>
                <w:rFonts w:ascii="GHEA Grapalat" w:hAnsi="GHEA Grapalat" w:cs="Arial Armenian"/>
                <w:sz w:val="20"/>
                <w:szCs w:val="20"/>
                <w:lang w:val="hy-AM"/>
              </w:rPr>
              <w:t xml:space="preserve"> տոկոսից: </w:t>
            </w:r>
          </w:p>
        </w:tc>
        <w:tc>
          <w:tcPr>
            <w:tcW w:w="3177" w:type="dxa"/>
            <w:vAlign w:val="center"/>
          </w:tcPr>
          <w:p w14:paraId="572C3C1A" w14:textId="2DF21877"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t>Սույն ենթակետին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փաստաթղթերի (հանձման-ընդունման արձանագրություն, ակտ, հարկային հաշիվ, հաշիվ վավերագիր և այլն կամ տեղեկանք) պատճենները:</w:t>
            </w:r>
          </w:p>
        </w:tc>
        <w:tc>
          <w:tcPr>
            <w:tcW w:w="2880" w:type="dxa"/>
            <w:vAlign w:val="center"/>
          </w:tcPr>
          <w:p w14:paraId="570A9732" w14:textId="3A6C0A2B" w:rsidR="00B613BB" w:rsidRPr="00A91D30" w:rsidRDefault="00B613BB" w:rsidP="00B613BB">
            <w:pPr>
              <w:jc w:val="both"/>
              <w:rPr>
                <w:rFonts w:ascii="GHEA Grapalat" w:hAnsi="GHEA Grapalat" w:cs="Arial Armenian"/>
                <w:sz w:val="20"/>
                <w:szCs w:val="20"/>
                <w:lang w:val="hy-AM"/>
              </w:rPr>
            </w:pPr>
            <w:r w:rsidRPr="00086A5F">
              <w:rPr>
                <w:rFonts w:ascii="GHEA Grapalat" w:hAnsi="GHEA Grapalat" w:cs="Arial Armenian"/>
                <w:sz w:val="20"/>
                <w:szCs w:val="20"/>
                <w:lang w:val="hy-AM"/>
              </w:rPr>
              <w:t>Սույն ընթացակարգի իմաստով նմանատիպ է համարվում աշխատանքների կատարման որակի տեխնիկական հսկողության ծառայությունների մատուցած լինելը:</w:t>
            </w:r>
          </w:p>
        </w:tc>
      </w:tr>
    </w:tbl>
    <w:p w14:paraId="4C2392CE" w14:textId="77777777" w:rsidR="00396017" w:rsidRDefault="00396017" w:rsidP="00396017">
      <w:pPr>
        <w:ind w:firstLine="567"/>
        <w:jc w:val="both"/>
        <w:rPr>
          <w:rFonts w:ascii="GHEA Grapalat" w:hAnsi="GHEA Grapalat" w:cs="Arial Armenian"/>
          <w:sz w:val="20"/>
          <w:highlight w:val="yellow"/>
          <w:lang w:val="hy-AM"/>
        </w:rPr>
      </w:pPr>
    </w:p>
    <w:p w14:paraId="1B5FADE8" w14:textId="77777777" w:rsidR="00B613BB" w:rsidRPr="00086A5F" w:rsidRDefault="00B613BB" w:rsidP="00B613BB">
      <w:pPr>
        <w:ind w:firstLine="720"/>
        <w:jc w:val="both"/>
        <w:rPr>
          <w:rFonts w:ascii="GHEA Grapalat" w:hAnsi="GHEA Grapalat" w:cs="Arial Armenian"/>
          <w:sz w:val="20"/>
          <w:lang w:val="hy-AM"/>
        </w:rPr>
      </w:pPr>
      <w:r w:rsidRPr="00086A5F">
        <w:rPr>
          <w:rFonts w:ascii="GHEA Grapalat" w:hAnsi="GHEA Grapalat" w:cs="Arial Armenian"/>
          <w:sz w:val="20"/>
          <w:lang w:val="hy-AM"/>
        </w:rPr>
        <w:t>2) «Նախատեսված գործունեության` օրենքով սահմանված լիցենզիա և համապատասխան ներդիր որակավորման չափանիշը սահմանվում և գնահատվում է հետևյալ կարգով`</w:t>
      </w:r>
    </w:p>
    <w:p w14:paraId="409F6669" w14:textId="77777777" w:rsidR="00B613BB" w:rsidRPr="00086A5F" w:rsidRDefault="00B613BB" w:rsidP="00B613BB">
      <w:pPr>
        <w:ind w:firstLine="720"/>
        <w:jc w:val="both"/>
        <w:rPr>
          <w:rFonts w:ascii="GHEA Grapalat" w:hAnsi="GHEA Grapalat" w:cs="Arial Armenian"/>
          <w:sz w:val="20"/>
          <w:lang w:val="hy-AM"/>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599"/>
        <w:gridCol w:w="5345"/>
      </w:tblGrid>
      <w:tr w:rsidR="00B613BB" w:rsidRPr="00086A5F" w14:paraId="20B66CB9" w14:textId="77777777" w:rsidTr="00CC1F07">
        <w:trPr>
          <w:trHeight w:val="373"/>
          <w:jc w:val="center"/>
        </w:trPr>
        <w:tc>
          <w:tcPr>
            <w:tcW w:w="541" w:type="dxa"/>
            <w:vAlign w:val="center"/>
          </w:tcPr>
          <w:p w14:paraId="3E28AEC6"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rPr>
              <w:t>N</w:t>
            </w:r>
          </w:p>
        </w:tc>
        <w:tc>
          <w:tcPr>
            <w:tcW w:w="4599" w:type="dxa"/>
            <w:vAlign w:val="center"/>
          </w:tcPr>
          <w:p w14:paraId="39C5B999"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Ֆինանսական միջոցներին</w:t>
            </w:r>
            <w:r w:rsidRPr="00086A5F">
              <w:rPr>
                <w:rFonts w:ascii="GHEA Grapalat" w:hAnsi="GHEA Grapalat" w:cs="Arial Armenian"/>
                <w:sz w:val="20"/>
                <w:szCs w:val="20"/>
              </w:rPr>
              <w:t xml:space="preserve"> </w:t>
            </w:r>
            <w:proofErr w:type="spellStart"/>
            <w:r w:rsidRPr="00086A5F">
              <w:rPr>
                <w:rFonts w:ascii="GHEA Grapalat" w:hAnsi="GHEA Grapalat" w:cs="Arial Armenian"/>
                <w:sz w:val="20"/>
                <w:szCs w:val="20"/>
              </w:rPr>
              <w:t>ներկայացվող</w:t>
            </w:r>
            <w:proofErr w:type="spellEnd"/>
            <w:r w:rsidRPr="00086A5F">
              <w:rPr>
                <w:rFonts w:ascii="GHEA Grapalat" w:hAnsi="GHEA Grapalat" w:cs="Arial Armenian"/>
                <w:sz w:val="20"/>
                <w:szCs w:val="20"/>
                <w:lang w:val="hy-AM"/>
              </w:rPr>
              <w:t xml:space="preserve"> պայմանները</w:t>
            </w:r>
          </w:p>
        </w:tc>
        <w:tc>
          <w:tcPr>
            <w:tcW w:w="5345" w:type="dxa"/>
            <w:vAlign w:val="center"/>
          </w:tcPr>
          <w:p w14:paraId="716DE9FC"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Պահանջվող փաստաթղթերը և դրանց ներկայացվող պայմանները</w:t>
            </w:r>
          </w:p>
        </w:tc>
      </w:tr>
      <w:tr w:rsidR="00B613BB" w:rsidRPr="00086A5F" w14:paraId="10B1AA15" w14:textId="77777777" w:rsidTr="00CC1F07">
        <w:trPr>
          <w:trHeight w:val="238"/>
          <w:jc w:val="center"/>
        </w:trPr>
        <w:tc>
          <w:tcPr>
            <w:tcW w:w="541" w:type="dxa"/>
            <w:vAlign w:val="center"/>
          </w:tcPr>
          <w:p w14:paraId="1175B892" w14:textId="77777777" w:rsidR="00B613BB" w:rsidRPr="00086A5F" w:rsidRDefault="00B613BB" w:rsidP="00CC1F07">
            <w:pPr>
              <w:jc w:val="both"/>
              <w:rPr>
                <w:rFonts w:ascii="GHEA Grapalat" w:hAnsi="GHEA Grapalat" w:cs="Arial Armenian"/>
                <w:sz w:val="20"/>
                <w:szCs w:val="20"/>
                <w:lang w:val="hy-AM"/>
              </w:rPr>
            </w:pPr>
            <w:r w:rsidRPr="00086A5F">
              <w:rPr>
                <w:rFonts w:ascii="GHEA Grapalat" w:hAnsi="GHEA Grapalat" w:cs="Arial Armenian"/>
                <w:sz w:val="20"/>
                <w:szCs w:val="20"/>
              </w:rPr>
              <w:t>1</w:t>
            </w:r>
          </w:p>
        </w:tc>
        <w:tc>
          <w:tcPr>
            <w:tcW w:w="4599" w:type="dxa"/>
            <w:vAlign w:val="center"/>
          </w:tcPr>
          <w:p w14:paraId="6C3677D4"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Մասնակիցը պետք է ունենա կնքվելիք պայմանագրով նախատեսված պարտավորությունների կատարման համար պահանջվող «Շինարարության որակի տեխնիկական հսկողություն» 3-րդ կարգի մասնագետի հավաստագիր:</w:t>
            </w:r>
          </w:p>
        </w:tc>
        <w:tc>
          <w:tcPr>
            <w:tcW w:w="5345" w:type="dxa"/>
            <w:vAlign w:val="center"/>
          </w:tcPr>
          <w:p w14:paraId="009FE21A" w14:textId="77777777" w:rsidR="00B613BB" w:rsidRPr="00086A5F" w:rsidRDefault="00B613BB" w:rsidP="00CC1F07">
            <w:pPr>
              <w:rPr>
                <w:rFonts w:ascii="GHEA Grapalat" w:hAnsi="GHEA Grapalat" w:cs="Arial Armenian"/>
                <w:sz w:val="20"/>
                <w:szCs w:val="20"/>
                <w:lang w:val="hy-AM"/>
              </w:rPr>
            </w:pPr>
            <w:r w:rsidRPr="00086A5F">
              <w:rPr>
                <w:rFonts w:ascii="GHEA Grapalat" w:hAnsi="GHEA Grapalat" w:cs="Arial Armenian"/>
                <w:sz w:val="20"/>
                <w:szCs w:val="20"/>
                <w:lang w:val="hy-AM"/>
              </w:rPr>
              <w:t>Սույն ենթակետին իր համապատասխանությունը հիմնավորելու համար մասնակիցը հայտով ներկայացնում է պահանջվող հավաստագրի պատճենները:</w:t>
            </w:r>
          </w:p>
        </w:tc>
      </w:tr>
    </w:tbl>
    <w:p w14:paraId="0AD6A8AC" w14:textId="77777777" w:rsidR="00B613BB" w:rsidRPr="00086A5F" w:rsidRDefault="00B613BB" w:rsidP="00B613BB">
      <w:pPr>
        <w:pStyle w:val="norm"/>
        <w:spacing w:line="240" w:lineRule="auto"/>
        <w:ind w:firstLine="720"/>
        <w:rPr>
          <w:rFonts w:ascii="GHEA Grapalat" w:hAnsi="GHEA Grapalat" w:cs="Sylfaen"/>
          <w:sz w:val="20"/>
          <w:szCs w:val="24"/>
          <w:lang w:val="pt-BR" w:eastAsia="en-US"/>
        </w:rPr>
      </w:pPr>
      <w:r w:rsidRPr="00086A5F">
        <w:rPr>
          <w:rFonts w:ascii="GHEA Grapalat" w:hAnsi="GHEA Grapalat" w:cs="Sylfaen"/>
          <w:sz w:val="20"/>
          <w:szCs w:val="24"/>
          <w:lang w:val="hy-AM" w:eastAsia="en-US"/>
        </w:rPr>
        <w:t>Մ</w:t>
      </w:r>
      <w:r w:rsidRPr="00086A5F">
        <w:rPr>
          <w:rFonts w:ascii="GHEA Grapalat" w:hAnsi="GHEA Grapalat" w:cs="Arial Armenian"/>
          <w:sz w:val="20"/>
          <w:lang w:val="hy-AM"/>
        </w:rPr>
        <w:t xml:space="preserve">ասնակցի որակավորումը այս չափանիշի գծով գնահատվում է բավարար, եթե վերջինս </w:t>
      </w:r>
      <w:r w:rsidRPr="00086A5F">
        <w:rPr>
          <w:rFonts w:ascii="GHEA Grapalat" w:hAnsi="GHEA Grapalat" w:cs="Sylfaen"/>
          <w:sz w:val="20"/>
          <w:lang w:val="hy-AM"/>
        </w:rPr>
        <w:t>ապահովում</w:t>
      </w:r>
      <w:r w:rsidRPr="00086A5F">
        <w:rPr>
          <w:rFonts w:ascii="GHEA Grapalat" w:hAnsi="GHEA Grapalat" w:cs="Arial Armenian"/>
          <w:sz w:val="20"/>
          <w:lang w:val="hy-AM"/>
        </w:rPr>
        <w:t xml:space="preserve"> </w:t>
      </w:r>
      <w:r w:rsidRPr="00086A5F">
        <w:rPr>
          <w:rFonts w:ascii="GHEA Grapalat" w:hAnsi="GHEA Grapalat" w:cs="Sylfaen"/>
          <w:sz w:val="20"/>
          <w:lang w:val="hy-AM"/>
        </w:rPr>
        <w:t>է</w:t>
      </w:r>
      <w:r w:rsidRPr="00086A5F">
        <w:rPr>
          <w:rFonts w:ascii="GHEA Grapalat" w:hAnsi="GHEA Grapalat" w:cs="Arial Armenian"/>
          <w:sz w:val="20"/>
          <w:lang w:val="hy-AM"/>
        </w:rPr>
        <w:t xml:space="preserve"> </w:t>
      </w:r>
      <w:r w:rsidRPr="00086A5F">
        <w:rPr>
          <w:rFonts w:ascii="GHEA Grapalat" w:hAnsi="GHEA Grapalat" w:cs="Sylfaen"/>
          <w:sz w:val="20"/>
          <w:lang w:val="hy-AM"/>
        </w:rPr>
        <w:t>սույն</w:t>
      </w:r>
      <w:r w:rsidRPr="00086A5F">
        <w:rPr>
          <w:rFonts w:ascii="GHEA Grapalat" w:hAnsi="GHEA Grapalat" w:cs="Arial Armenian"/>
          <w:sz w:val="20"/>
          <w:lang w:val="hy-AM"/>
        </w:rPr>
        <w:t xml:space="preserve"> ենթակետով </w:t>
      </w:r>
      <w:r w:rsidRPr="00086A5F">
        <w:rPr>
          <w:rFonts w:ascii="GHEA Grapalat" w:hAnsi="GHEA Grapalat" w:cs="Sylfaen"/>
          <w:sz w:val="20"/>
          <w:lang w:val="hy-AM"/>
        </w:rPr>
        <w:t>նախատեսված</w:t>
      </w:r>
      <w:r w:rsidRPr="00086A5F">
        <w:rPr>
          <w:rFonts w:ascii="GHEA Grapalat" w:hAnsi="GHEA Grapalat" w:cs="Arial Armenian"/>
          <w:sz w:val="20"/>
          <w:lang w:val="hy-AM"/>
        </w:rPr>
        <w:t xml:space="preserve"> պայմաններն ու պահանջները.</w:t>
      </w:r>
    </w:p>
    <w:p w14:paraId="389E861E" w14:textId="780E953E" w:rsidR="004514F4" w:rsidRPr="00C032F4" w:rsidRDefault="004514F4" w:rsidP="004514F4">
      <w:pPr>
        <w:ind w:firstLine="567"/>
        <w:jc w:val="both"/>
        <w:rPr>
          <w:rFonts w:ascii="GHEA Grapalat" w:hAnsi="GHEA Grapalat" w:cs="Sylfaen"/>
          <w:sz w:val="20"/>
          <w:lang w:val="hy-AM"/>
        </w:rPr>
      </w:pPr>
      <w:r>
        <w:rPr>
          <w:rFonts w:ascii="GHEA Grapalat" w:hAnsi="GHEA Grapalat" w:cs="Arial Armenian"/>
          <w:sz w:val="20"/>
          <w:lang w:val="pt-BR"/>
        </w:rPr>
        <w:t>3</w:t>
      </w:r>
      <w:r w:rsidR="006F33F7" w:rsidRPr="005E1F72">
        <w:rPr>
          <w:rFonts w:ascii="GHEA Grapalat" w:hAnsi="GHEA Grapalat" w:cs="Arial Armenian"/>
          <w:sz w:val="20"/>
          <w:lang w:val="pt-BR"/>
        </w:rPr>
        <w:t xml:space="preserve">) </w:t>
      </w:r>
      <w:r w:rsidRPr="00C032F4">
        <w:rPr>
          <w:rFonts w:ascii="GHEA Grapalat" w:hAnsi="GHEA Grapalat" w:cs="Sylfaen"/>
          <w:sz w:val="20"/>
          <w:lang w:val="hy-AM"/>
        </w:rPr>
        <w:t>«Աշխատանքային ռեսուրսներ» որակավորման չափանիշը սահմանվում և գնահատվում է հետևյալ կարգով`</w:t>
      </w:r>
    </w:p>
    <w:p w14:paraId="348BFDBF" w14:textId="4E4B3DA0" w:rsidR="004514F4" w:rsidRPr="00FC2157" w:rsidRDefault="004514F4" w:rsidP="004514F4">
      <w:pPr>
        <w:ind w:right="-90" w:firstLine="567"/>
        <w:jc w:val="both"/>
        <w:rPr>
          <w:rFonts w:ascii="GHEA Grapalat" w:hAnsi="GHEA Grapalat" w:cs="Sylfaen"/>
          <w:bCs/>
          <w:noProof/>
          <w:sz w:val="20"/>
          <w:szCs w:val="20"/>
          <w:lang w:val="hy-AM"/>
        </w:rPr>
      </w:pPr>
      <w:r w:rsidRPr="00FC2157">
        <w:rPr>
          <w:rFonts w:ascii="GHEA Grapalat" w:hAnsi="GHEA Grapalat" w:cs="Sylfaen"/>
          <w:bCs/>
          <w:sz w:val="20"/>
          <w:szCs w:val="20"/>
          <w:lang w:val="hy-AM"/>
        </w:rPr>
        <w:t xml:space="preserve">ա) </w:t>
      </w:r>
      <w:r w:rsidRPr="00FC2157">
        <w:rPr>
          <w:rFonts w:ascii="GHEA Grapalat" w:hAnsi="GHEA Grapalat" w:cs="Sylfaen"/>
          <w:bCs/>
          <w:noProof/>
          <w:sz w:val="20"/>
          <w:szCs w:val="20"/>
          <w:lang w:val="hy-AM"/>
        </w:rPr>
        <w:t>աշխատակազմում պետք է ներգրավված լինի առնվազն թվով 1 բնակելի, հասարակական և  արտադրական կառույցների ճարտարագետ տեխնիկական հսկիչ:</w:t>
      </w:r>
    </w:p>
    <w:p w14:paraId="799261D9" w14:textId="7777777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7FC0BD63" w14:textId="77777777" w:rsidR="004514F4" w:rsidRPr="00C032F4" w:rsidRDefault="004514F4" w:rsidP="004514F4">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4514F4" w:rsidRPr="00C032F4" w14:paraId="3019C5AB" w14:textId="77777777" w:rsidTr="00CC1F07">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202E6D09" w14:textId="77777777" w:rsidR="004514F4" w:rsidRPr="00C032F4" w:rsidRDefault="004514F4" w:rsidP="00CC1F07">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4514F4" w:rsidRPr="00C032F4" w14:paraId="3DFADBF9" w14:textId="77777777" w:rsidTr="00CC1F07">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67C0EAF7" w14:textId="77777777" w:rsidR="004514F4" w:rsidRPr="00C032F4" w:rsidRDefault="004514F4" w:rsidP="004514F4">
            <w:pP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F02E842" w14:textId="0D6A7034" w:rsidR="004514F4" w:rsidRPr="00C032F4" w:rsidRDefault="004514F4" w:rsidP="004514F4">
            <w:pPr>
              <w:ind w:firstLine="567"/>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p>
        </w:tc>
        <w:tc>
          <w:tcPr>
            <w:tcW w:w="5407" w:type="dxa"/>
            <w:gridSpan w:val="2"/>
            <w:tcBorders>
              <w:top w:val="single" w:sz="4" w:space="0" w:color="auto"/>
              <w:left w:val="single" w:sz="4" w:space="0" w:color="auto"/>
              <w:bottom w:val="single" w:sz="4" w:space="0" w:color="auto"/>
              <w:right w:val="single" w:sz="4" w:space="0" w:color="auto"/>
            </w:tcBorders>
            <w:hideMark/>
          </w:tcPr>
          <w:p w14:paraId="5D9526B5" w14:textId="77777777" w:rsidR="004514F4" w:rsidRPr="00C032F4" w:rsidRDefault="004514F4" w:rsidP="004514F4">
            <w:pPr>
              <w:ind w:firstLine="567"/>
              <w:rPr>
                <w:rFonts w:ascii="GHEA Grapalat" w:hAnsi="GHEA Grapalat" w:cs="Sylfaen"/>
                <w:sz w:val="20"/>
              </w:rPr>
            </w:pPr>
            <w:proofErr w:type="spellStart"/>
            <w:r w:rsidRPr="00C032F4">
              <w:rPr>
                <w:rFonts w:ascii="GHEA Grapalat" w:hAnsi="GHEA Grapalat" w:cs="Sylfaen"/>
                <w:sz w:val="20"/>
              </w:rPr>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4514F4" w:rsidRPr="00C032F4" w14:paraId="17117347" w14:textId="77777777" w:rsidTr="00CC1F07">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5BD5C0B6" w14:textId="77777777" w:rsidR="004514F4" w:rsidRPr="00C032F4" w:rsidRDefault="004514F4" w:rsidP="00CC1F07">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324EFD7B" w14:textId="77777777" w:rsidR="004514F4" w:rsidRPr="00C032F4" w:rsidRDefault="004514F4" w:rsidP="00CC1F07">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1B5F18B9" w14:textId="475F22C1" w:rsidR="004514F4" w:rsidRPr="00C032F4" w:rsidRDefault="004514F4" w:rsidP="004514F4">
            <w:pP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2A443E29" w14:textId="77777777" w:rsidR="004514F4" w:rsidRPr="00C032F4" w:rsidRDefault="004514F4" w:rsidP="004514F4">
            <w:pP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4514F4" w:rsidRPr="00C032F4" w14:paraId="24C301DA"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1380301B"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7C22FF6"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2FB6B407"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0F254B36"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4</w:t>
            </w:r>
          </w:p>
        </w:tc>
      </w:tr>
      <w:tr w:rsidR="004514F4" w:rsidRPr="00C032F4" w14:paraId="79B52D96"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682ADA9D" w14:textId="77777777" w:rsidR="004514F4" w:rsidRPr="00C032F4" w:rsidRDefault="004514F4" w:rsidP="00CC1F07">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4F11B1BE" w14:textId="77777777" w:rsidR="004514F4" w:rsidRPr="00C032F4" w:rsidRDefault="004514F4" w:rsidP="00CC1F07">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4DCB7C3" w14:textId="77777777" w:rsidR="004514F4" w:rsidRPr="00C032F4" w:rsidRDefault="004514F4" w:rsidP="00CC1F07">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5282A9B4" w14:textId="77777777" w:rsidR="004514F4" w:rsidRPr="00C032F4" w:rsidRDefault="004514F4" w:rsidP="00CC1F07">
            <w:pPr>
              <w:ind w:firstLine="567"/>
              <w:jc w:val="center"/>
              <w:rPr>
                <w:rFonts w:ascii="GHEA Grapalat" w:hAnsi="GHEA Grapalat" w:cs="Sylfaen"/>
                <w:sz w:val="20"/>
                <w:lang w:val="hy-AM"/>
              </w:rPr>
            </w:pPr>
          </w:p>
        </w:tc>
      </w:tr>
      <w:tr w:rsidR="004514F4" w:rsidRPr="00C032F4" w14:paraId="29CD3AEA"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36A2D378" w14:textId="77777777" w:rsidR="004514F4" w:rsidRPr="00C032F4" w:rsidRDefault="004514F4" w:rsidP="00CC1F07">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1F9785BA" w14:textId="77777777" w:rsidR="004514F4" w:rsidRPr="00C032F4" w:rsidRDefault="004514F4" w:rsidP="00CC1F07">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12F1EFF6" w14:textId="77777777" w:rsidR="004514F4" w:rsidRPr="00C032F4" w:rsidRDefault="004514F4" w:rsidP="00CC1F07">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668F7D77" w14:textId="77777777" w:rsidR="004514F4" w:rsidRPr="00C032F4" w:rsidRDefault="004514F4" w:rsidP="00CC1F07">
            <w:pPr>
              <w:ind w:firstLine="567"/>
              <w:jc w:val="center"/>
              <w:rPr>
                <w:rFonts w:ascii="GHEA Grapalat" w:hAnsi="GHEA Grapalat" w:cs="Sylfaen"/>
                <w:sz w:val="20"/>
                <w:lang w:val="hy-AM"/>
              </w:rPr>
            </w:pPr>
          </w:p>
        </w:tc>
      </w:tr>
      <w:tr w:rsidR="004514F4" w:rsidRPr="00C032F4" w14:paraId="1DE3FD2B" w14:textId="77777777" w:rsidTr="00CC1F07">
        <w:trPr>
          <w:jc w:val="center"/>
        </w:trPr>
        <w:tc>
          <w:tcPr>
            <w:tcW w:w="1728" w:type="dxa"/>
            <w:tcBorders>
              <w:top w:val="single" w:sz="4" w:space="0" w:color="auto"/>
              <w:left w:val="single" w:sz="4" w:space="0" w:color="auto"/>
              <w:bottom w:val="single" w:sz="4" w:space="0" w:color="auto"/>
              <w:right w:val="single" w:sz="4" w:space="0" w:color="auto"/>
            </w:tcBorders>
            <w:hideMark/>
          </w:tcPr>
          <w:p w14:paraId="4159E013" w14:textId="77777777" w:rsidR="004514F4" w:rsidRPr="00C032F4" w:rsidRDefault="004514F4" w:rsidP="00CC1F07">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2FF6142B" w14:textId="77777777" w:rsidR="004514F4" w:rsidRPr="00C032F4" w:rsidRDefault="004514F4" w:rsidP="00CC1F07">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70723E" w14:textId="77777777" w:rsidR="004514F4" w:rsidRPr="00C032F4" w:rsidRDefault="004514F4" w:rsidP="00CC1F07">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0ADB65FB" w14:textId="77777777" w:rsidR="004514F4" w:rsidRPr="00C032F4" w:rsidRDefault="004514F4" w:rsidP="00CC1F07">
            <w:pPr>
              <w:ind w:firstLine="567"/>
              <w:jc w:val="both"/>
              <w:rPr>
                <w:rFonts w:ascii="GHEA Grapalat" w:hAnsi="GHEA Grapalat" w:cs="Sylfaen"/>
                <w:sz w:val="20"/>
                <w:lang w:val="hy-AM"/>
              </w:rPr>
            </w:pPr>
          </w:p>
        </w:tc>
      </w:tr>
    </w:tbl>
    <w:p w14:paraId="4E7409D3" w14:textId="77777777" w:rsidR="004514F4" w:rsidRPr="00C032F4" w:rsidRDefault="004514F4" w:rsidP="004514F4">
      <w:pPr>
        <w:ind w:firstLine="567"/>
        <w:jc w:val="both"/>
        <w:rPr>
          <w:rFonts w:ascii="GHEA Grapalat" w:hAnsi="GHEA Grapalat" w:cs="Sylfaen"/>
          <w:sz w:val="20"/>
          <w:lang w:val="hy-AM"/>
        </w:rPr>
      </w:pPr>
    </w:p>
    <w:p w14:paraId="54A9CE20" w14:textId="5C97509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w:t>
      </w:r>
      <w:r>
        <w:rPr>
          <w:rFonts w:ascii="GHEA Grapalat" w:hAnsi="GHEA Grapalat" w:cs="Sylfaen"/>
          <w:sz w:val="20"/>
          <w:lang w:val="hy-AM"/>
        </w:rPr>
        <w:t xml:space="preserve"> </w:t>
      </w:r>
      <w:r w:rsidRPr="00C032F4">
        <w:rPr>
          <w:rFonts w:ascii="GHEA Grapalat" w:hAnsi="GHEA Grapalat" w:cs="Sylfaen"/>
          <w:sz w:val="20"/>
          <w:lang w:val="hy-AM"/>
        </w:rPr>
        <w:t>պատճենները.</w:t>
      </w:r>
    </w:p>
    <w:p w14:paraId="11557FBD" w14:textId="77777777" w:rsidR="004514F4" w:rsidRPr="00C032F4" w:rsidRDefault="004514F4" w:rsidP="004514F4">
      <w:pPr>
        <w:ind w:firstLine="567"/>
        <w:jc w:val="both"/>
        <w:rPr>
          <w:rFonts w:ascii="GHEA Grapalat" w:hAnsi="GHEA Grapalat" w:cs="Sylfaen"/>
          <w:sz w:val="20"/>
          <w:lang w:val="hy-AM"/>
        </w:rPr>
      </w:pPr>
      <w:r w:rsidRPr="00C032F4">
        <w:rPr>
          <w:rFonts w:ascii="GHEA Grapalat" w:hAnsi="GHEA Grapalat" w:cs="Sylfaen"/>
          <w:sz w:val="20"/>
          <w:lang w:val="hy-AM"/>
        </w:rPr>
        <w:lastRenderedPageBreak/>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9B29737" w14:textId="18122E89" w:rsidR="00B613BB" w:rsidRPr="00086A5F" w:rsidRDefault="00B613BB" w:rsidP="004514F4">
      <w:pPr>
        <w:ind w:firstLine="567"/>
        <w:jc w:val="both"/>
        <w:rPr>
          <w:rFonts w:ascii="GHEA Grapalat" w:hAnsi="GHEA Grapalat" w:cs="Arial Armenian"/>
          <w:b/>
          <w:bCs/>
          <w:sz w:val="22"/>
          <w:szCs w:val="22"/>
          <w:lang w:val="hy-AM"/>
        </w:rPr>
      </w:pPr>
      <w:r w:rsidRPr="00086A5F">
        <w:rPr>
          <w:rFonts w:ascii="GHEA Grapalat" w:hAnsi="GHEA Grapalat" w:cs="Arial Armenian"/>
          <w:b/>
          <w:bCs/>
          <w:sz w:val="22"/>
          <w:szCs w:val="22"/>
          <w:lang w:val="hy-AM"/>
        </w:rPr>
        <w:t>Մասնակցի որակավորման վերոնշյալ կետով նախատեսված պայմաններին ու պահանջներին որևէ չափանիշի գծով չբավարարելու դեպքում մասնակցի հայտը գնահատվում է անբավարար և մերժվում է՝ նախատեսելով մասնակցին գնումների գործընթացին մասնակցելու իրավունք չունեցող մասնակիցների ցուցակում ներառելով գործընթաց։</w:t>
      </w:r>
    </w:p>
    <w:p w14:paraId="039AEE3F" w14:textId="77777777" w:rsidR="00B613BB" w:rsidRPr="005E1F72" w:rsidRDefault="00B613BB" w:rsidP="006F33F7">
      <w:pPr>
        <w:ind w:firstLine="567"/>
        <w:jc w:val="both"/>
        <w:rPr>
          <w:rFonts w:ascii="GHEA Grapalat" w:hAnsi="GHEA Grapalat" w:cs="Sylfaen"/>
          <w:sz w:val="20"/>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5F41603E"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2F6C3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CD26FD" w:rsidRDefault="00096865" w:rsidP="00EF3662">
      <w:pPr>
        <w:autoSpaceDE w:val="0"/>
        <w:autoSpaceDN w:val="0"/>
        <w:adjustRightInd w:val="0"/>
        <w:ind w:firstLine="567"/>
        <w:jc w:val="both"/>
        <w:rPr>
          <w:rFonts w:ascii="GHEA Grapalat" w:hAnsi="GHEA Grapalat" w:cs="Arial Unicode"/>
          <w:sz w:val="20"/>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44D7379B" w:rsidR="006C778B" w:rsidRPr="009C1C91" w:rsidRDefault="00096865" w:rsidP="00D43ACC">
      <w:pPr>
        <w:autoSpaceDE w:val="0"/>
        <w:autoSpaceDN w:val="0"/>
        <w:adjustRightInd w:val="0"/>
        <w:ind w:firstLine="567"/>
        <w:jc w:val="both"/>
        <w:rPr>
          <w:rFonts w:ascii="GHEA Grapalat" w:hAnsi="GHEA Grapalat" w:cs="Sylfaen"/>
          <w:sz w:val="20"/>
          <w:lang w:val="af-ZA"/>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1573E10"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43ACC">
        <w:rPr>
          <w:rFonts w:ascii="GHEA Grapalat" w:hAnsi="GHEA Grapalat" w:cs="Sylfaen"/>
          <w:szCs w:val="24"/>
          <w:lang w:val="hy-AM"/>
        </w:rPr>
        <w:t xml:space="preserve">գնանշման հարցման </w:t>
      </w:r>
      <w:r w:rsidR="00D43ACC"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49E4BAC"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D43ACC" w:rsidRPr="00D43ACC">
        <w:rPr>
          <w:rFonts w:ascii="GHEA Grapalat" w:hAnsi="GHEA Grapalat" w:cs="Sylfaen"/>
          <w:szCs w:val="24"/>
          <w:lang w:val="hy-AM"/>
        </w:rPr>
        <w:t>7</w:t>
      </w:r>
      <w:r w:rsidR="00A3468D" w:rsidRPr="00064ADD">
        <w:rPr>
          <w:rFonts w:ascii="GHEA Grapalat" w:hAnsi="GHEA Grapalat" w:cs="Sylfaen"/>
          <w:szCs w:val="24"/>
          <w:lang w:val="hy-AM"/>
        </w:rPr>
        <w:t>»</w:t>
      </w:r>
      <w:r w:rsidR="00D43ACC" w:rsidRPr="00D43ACC">
        <w:rPr>
          <w:rFonts w:ascii="GHEA Grapalat" w:hAnsi="GHEA Grapalat" w:cs="Sylfaen"/>
          <w:szCs w:val="24"/>
          <w:lang w:val="hy-AM"/>
        </w:rPr>
        <w:t>-</w:t>
      </w:r>
      <w:r w:rsidR="00A3468D" w:rsidRPr="00064ADD">
        <w:rPr>
          <w:rFonts w:ascii="GHEA Grapalat" w:hAnsi="GHEA Grapalat" w:cs="Sylfaen"/>
          <w:szCs w:val="24"/>
          <w:lang w:val="hy-AM"/>
        </w:rPr>
        <w:t>րդ օրվա ժամը «</w:t>
      </w:r>
      <w:r w:rsidR="002915E8">
        <w:rPr>
          <w:rFonts w:ascii="GHEA Grapalat" w:hAnsi="GHEA Grapalat" w:cs="Sylfaen"/>
          <w:lang w:val="hy-AM"/>
        </w:rPr>
        <w:t>12</w:t>
      </w:r>
      <w:r w:rsidR="00D43ACC" w:rsidRPr="00D43ACC">
        <w:rPr>
          <w:rFonts w:ascii="GHEA Grapalat" w:hAnsi="GHEA Grapalat" w:cs="Sylfaen"/>
          <w:lang w:val="hy-AM"/>
        </w:rPr>
        <w:t>:</w:t>
      </w:r>
      <w:r w:rsidR="002915E8">
        <w:rPr>
          <w:rFonts w:ascii="GHEA Grapalat" w:hAnsi="GHEA Grapalat" w:cs="Sylfaen"/>
          <w:lang w:val="hy-AM"/>
        </w:rPr>
        <w:t>00</w:t>
      </w:r>
      <w:r w:rsidR="00A3468D" w:rsidRPr="00D43ACC">
        <w:rPr>
          <w:rFonts w:ascii="GHEA Grapalat" w:hAnsi="GHEA Grapalat" w:cs="Sylfaen"/>
          <w:lang w:val="hy-AM"/>
        </w:rPr>
        <w:t>»-ն, «</w:t>
      </w:r>
      <w:r w:rsidR="004B3870">
        <w:rPr>
          <w:rFonts w:ascii="GHEA Grapalat" w:hAnsi="GHEA Grapalat" w:cs="Sylfaen"/>
          <w:lang w:val="hy-AM"/>
        </w:rPr>
        <w:t>Ք.Երևան, Իսահակյան 28</w:t>
      </w:r>
      <w:r w:rsidR="00A3468D" w:rsidRPr="00D43ACC">
        <w:rPr>
          <w:rFonts w:ascii="GHEA Grapalat" w:hAnsi="GHEA Grapalat" w:cs="Sylfaen"/>
          <w:lang w:val="hy-AM"/>
        </w:rPr>
        <w:t>»</w:t>
      </w:r>
      <w:r w:rsidR="00A3468D" w:rsidRPr="00064ADD">
        <w:rPr>
          <w:rFonts w:ascii="GHEA Grapalat" w:hAnsi="GHEA Grapalat" w:cs="Sylfaen"/>
          <w:szCs w:val="24"/>
          <w:lang w:val="hy-AM"/>
        </w:rPr>
        <w:t xml:space="preserve"> հասցեով:</w:t>
      </w:r>
    </w:p>
    <w:p w14:paraId="29073889" w14:textId="0D1BD0F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64ADD">
        <w:rPr>
          <w:rFonts w:ascii="GHEA Grapalat" w:hAnsi="GHEA Grapalat"/>
          <w:sz w:val="24"/>
          <w:szCs w:val="24"/>
        </w:rPr>
        <w:t>«</w:t>
      </w:r>
      <w:r w:rsidR="005F4B0B">
        <w:rPr>
          <w:rFonts w:ascii="GHEA Grapalat" w:hAnsi="GHEA Grapalat" w:cs="Sylfaen"/>
          <w:lang w:val="hy-AM"/>
        </w:rPr>
        <w:t>Դիանա Մադոյան</w:t>
      </w:r>
      <w:r w:rsidRPr="00064ADD">
        <w:rPr>
          <w:rFonts w:ascii="GHEA Grapalat" w:hAnsi="GHEA Grapalat"/>
          <w:sz w:val="24"/>
          <w:szCs w:val="24"/>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10"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8D606D" w:rsidRDefault="003850A0" w:rsidP="006F33F7">
      <w:pPr>
        <w:shd w:val="clear" w:color="auto" w:fill="FFFFFF"/>
        <w:ind w:firstLine="567"/>
        <w:jc w:val="both"/>
        <w:rPr>
          <w:rFonts w:ascii="GHEA Grapalat" w:hAnsi="GHEA Grapalat" w:cs="Sylfaen"/>
          <w:sz w:val="20"/>
          <w:szCs w:val="20"/>
          <w:lang w:val="hy-AM"/>
        </w:rPr>
      </w:pPr>
      <w:r w:rsidRPr="008D606D">
        <w:rPr>
          <w:rFonts w:ascii="GHEA Grapalat" w:hAnsi="GHEA Grapalat" w:cs="Sylfaen"/>
          <w:sz w:val="20"/>
          <w:szCs w:val="20"/>
          <w:lang w:val="hy-AM"/>
        </w:rPr>
        <w:t xml:space="preserve">գ) հայտարարություն սույն ընթացակարգի շրջանակում </w:t>
      </w:r>
      <w:r w:rsidR="00C8495D" w:rsidRPr="008D606D">
        <w:rPr>
          <w:rFonts w:ascii="GHEA Grapalat" w:hAnsi="GHEA Grapalat" w:cs="Sylfaen"/>
          <w:sz w:val="20"/>
          <w:szCs w:val="20"/>
          <w:lang w:val="hy-AM"/>
        </w:rPr>
        <w:t xml:space="preserve">անբարեխիղճ մրցակցության, </w:t>
      </w:r>
      <w:r w:rsidRPr="008D606D">
        <w:rPr>
          <w:rFonts w:ascii="GHEA Grapalat" w:hAnsi="GHEA Grapalat" w:cs="Sylfaen"/>
          <w:sz w:val="20"/>
          <w:szCs w:val="20"/>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11"/>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12"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00A45946" w:rsidRPr="00064ADD">
        <w:rPr>
          <w:rFonts w:ascii="GHEA Grapalat" w:hAnsi="GHEA Grapalat" w:cs="Sylfaen"/>
          <w:sz w:val="20"/>
          <w:szCs w:val="24"/>
          <w:lang w:val="hy-AM" w:eastAsia="en-US"/>
        </w:rPr>
        <w:lastRenderedPageBreak/>
        <w:t>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63ED7C94" w14:textId="74DF6ACF" w:rsidR="00096865" w:rsidRPr="00064ADD" w:rsidRDefault="00220C7C" w:rsidP="007B0B30">
      <w:pPr>
        <w:pStyle w:val="BodyTextIndent"/>
        <w:spacing w:line="240" w:lineRule="auto"/>
        <w:ind w:firstLine="567"/>
        <w:rPr>
          <w:rFonts w:ascii="GHEA Grapalat" w:hAnsi="GHEA Grapalat" w:cs="Sylfaen"/>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4E0650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3A17C4">
        <w:rPr>
          <w:rFonts w:ascii="GHEA Grapalat" w:hAnsi="GHEA Grapalat" w:cs="Sylfaen"/>
          <w:szCs w:val="24"/>
          <w:lang w:val="hy-AM"/>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2915E8">
        <w:rPr>
          <w:rFonts w:ascii="GHEA Grapalat" w:hAnsi="GHEA Grapalat" w:cs="Sylfaen"/>
          <w:szCs w:val="24"/>
          <w:lang w:val="hy-AM"/>
        </w:rPr>
        <w:t>12</w:t>
      </w:r>
      <w:r w:rsidR="005C4C41">
        <w:rPr>
          <w:rFonts w:ascii="GHEA Grapalat" w:hAnsi="GHEA Grapalat" w:cs="Sylfaen"/>
          <w:szCs w:val="24"/>
          <w:lang w:val="hy-AM"/>
        </w:rPr>
        <w:t>։</w:t>
      </w:r>
      <w:r w:rsidR="002915E8">
        <w:rPr>
          <w:rFonts w:ascii="GHEA Grapalat" w:hAnsi="GHEA Grapalat" w:cs="Sylfaen"/>
          <w:szCs w:val="24"/>
          <w:lang w:val="hy-AM"/>
        </w:rPr>
        <w:t>00</w:t>
      </w:r>
      <w:r w:rsidR="00A3468D" w:rsidRPr="00064ADD">
        <w:rPr>
          <w:rFonts w:ascii="GHEA Grapalat" w:hAnsi="GHEA Grapalat" w:cs="Sylfaen"/>
          <w:szCs w:val="24"/>
        </w:rPr>
        <w:t>»-</w:t>
      </w:r>
      <w:r w:rsidR="00A3468D" w:rsidRPr="000F3A23">
        <w:rPr>
          <w:rFonts w:ascii="GHEA Grapalat" w:hAnsi="GHEA Grapalat" w:cs="Sylfaen"/>
          <w:szCs w:val="24"/>
          <w:lang w:val="hy-AM"/>
        </w:rPr>
        <w:t>ին։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F3A23">
        <w:rPr>
          <w:rFonts w:ascii="GHEA Grapalat" w:hAnsi="GHEA Grapalat" w:cs="Sylfaen"/>
          <w:sz w:val="20"/>
          <w:lang w:val="hy-AM"/>
        </w:rPr>
        <w:t>Հայտերի</w:t>
      </w:r>
      <w:r w:rsidRPr="00064ADD">
        <w:rPr>
          <w:rFonts w:ascii="GHEA Grapalat" w:hAnsi="GHEA Grapalat" w:cs="Sylfaen"/>
          <w:sz w:val="20"/>
          <w:lang w:val="af-ZA"/>
        </w:rPr>
        <w:t xml:space="preserve"> </w:t>
      </w:r>
      <w:r w:rsidRPr="000F3A23">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0F3A23">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F3A23">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0F3A23">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F3A23">
        <w:rPr>
          <w:rFonts w:ascii="GHEA Grapalat" w:hAnsi="GHEA Grapalat" w:cs="Sylfaen"/>
          <w:sz w:val="20"/>
          <w:lang w:val="hy-AM"/>
        </w:rPr>
        <w:t>սույն</w:t>
      </w:r>
      <w:r w:rsidRPr="00064ADD">
        <w:rPr>
          <w:rFonts w:ascii="GHEA Grapalat" w:hAnsi="GHEA Grapalat" w:cs="Sylfaen"/>
          <w:sz w:val="20"/>
          <w:lang w:val="af-ZA"/>
        </w:rPr>
        <w:t xml:space="preserve"> </w:t>
      </w:r>
      <w:r w:rsidRPr="000F3A23">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0F3A23">
        <w:rPr>
          <w:rFonts w:ascii="GHEA Grapalat" w:hAnsi="GHEA Grapalat" w:cs="Sylfaen"/>
          <w:sz w:val="20"/>
          <w:lang w:val="hy-AM"/>
        </w:rPr>
        <w:t>շրջանակում</w:t>
      </w:r>
      <w:r w:rsidRPr="00064ADD">
        <w:rPr>
          <w:rFonts w:ascii="GHEA Grapalat" w:hAnsi="GHEA Grapalat" w:cs="Sylfaen"/>
          <w:sz w:val="20"/>
          <w:lang w:val="af-ZA"/>
        </w:rPr>
        <w:t xml:space="preserve"> </w:t>
      </w:r>
      <w:r w:rsidRPr="000F3A23">
        <w:rPr>
          <w:rFonts w:ascii="GHEA Grapalat" w:hAnsi="GHEA Grapalat" w:cs="Sylfaen"/>
          <w:sz w:val="20"/>
          <w:lang w:val="hy-AM"/>
        </w:rPr>
        <w:t>գնվելիք</w:t>
      </w:r>
      <w:r w:rsidRPr="00064ADD">
        <w:rPr>
          <w:rFonts w:ascii="GHEA Grapalat" w:hAnsi="GHEA Grapalat" w:cs="Sylfaen"/>
          <w:sz w:val="20"/>
          <w:lang w:val="af-ZA"/>
        </w:rPr>
        <w:t xml:space="preserve"> </w:t>
      </w:r>
      <w:r w:rsidRPr="000F3A23">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F3A23">
        <w:rPr>
          <w:rFonts w:ascii="GHEA Grapalat" w:hAnsi="GHEA Grapalat" w:cs="Sylfaen"/>
          <w:sz w:val="20"/>
          <w:lang w:val="hy-AM"/>
        </w:rPr>
        <w:t>ինչպես</w:t>
      </w:r>
      <w:r w:rsidRPr="00064ADD">
        <w:rPr>
          <w:rFonts w:ascii="GHEA Grapalat" w:hAnsi="GHEA Grapalat" w:cs="Sylfaen"/>
          <w:sz w:val="20"/>
          <w:lang w:val="af-ZA"/>
        </w:rPr>
        <w:t xml:space="preserve"> </w:t>
      </w:r>
      <w:r w:rsidRPr="000F3A23">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w:t>
      </w:r>
      <w:r w:rsidR="00F7009A" w:rsidRPr="00064ADD">
        <w:rPr>
          <w:rFonts w:ascii="GHEA Grapalat" w:hAnsi="GHEA Grapalat" w:cs="Sylfaen"/>
          <w:sz w:val="20"/>
          <w:lang w:val="af-ZA"/>
        </w:rPr>
        <w:lastRenderedPageBreak/>
        <w:t xml:space="preserve">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7FED8F5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B0B30">
        <w:rPr>
          <w:rFonts w:ascii="GHEA Grapalat" w:hAnsi="GHEA Grapalat" w:cs="Sylfaen"/>
          <w:b/>
          <w:bCs/>
          <w:i w:val="0"/>
          <w:lang w:val="hy-AM"/>
        </w:rPr>
        <w:t>հայտերի ներկայացման օրվա</w:t>
      </w:r>
      <w:r w:rsidR="002915E8">
        <w:rPr>
          <w:rFonts w:ascii="GHEA Grapalat" w:hAnsi="GHEA Grapalat" w:cs="Sylfaen"/>
          <w:b/>
          <w:bCs/>
          <w:i w:val="0"/>
          <w:lang w:val="hy-AM"/>
        </w:rPr>
        <w:t xml:space="preserve"> դրությամբ</w:t>
      </w:r>
      <w:r w:rsidR="007B0B30">
        <w:rPr>
          <w:rFonts w:ascii="GHEA Grapalat" w:hAnsi="GHEA Grapalat" w:cs="Sylfaen"/>
          <w:b/>
          <w:bCs/>
          <w:i w:val="0"/>
          <w:lang w:val="hy-AM"/>
        </w:rPr>
        <w:t xml:space="preserve">  ՀՀ ԿԲ</w:t>
      </w:r>
      <w:r w:rsidR="002915E8">
        <w:rPr>
          <w:rFonts w:ascii="GHEA Grapalat" w:hAnsi="GHEA Grapalat" w:cs="Sylfaen"/>
          <w:b/>
          <w:bCs/>
          <w:i w:val="0"/>
          <w:lang w:val="hy-AM"/>
        </w:rPr>
        <w:t xml:space="preserve"> կողմից սահմանված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13"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13"/>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14" w:name="_Hlk201942354"/>
      <w:r>
        <w:rPr>
          <w:rFonts w:ascii="GHEA Grapalat" w:hAnsi="GHEA Grapalat"/>
          <w:sz w:val="20"/>
          <w:szCs w:val="20"/>
          <w:lang w:val="es-ES"/>
        </w:rPr>
        <w:lastRenderedPageBreak/>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4"/>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lastRenderedPageBreak/>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5"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5"/>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proofErr w:type="gramStart"/>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proofErr w:type="gramEnd"/>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w:t>
      </w:r>
      <w:proofErr w:type="gramStart"/>
      <w:r w:rsidR="00226C61" w:rsidRPr="00B864E3">
        <w:rPr>
          <w:rFonts w:ascii="GHEA Grapalat" w:hAnsi="GHEA Grapalat" w:cs="Sylfaen"/>
          <w:sz w:val="20"/>
          <w:lang w:val="af-ZA"/>
        </w:rPr>
        <w:t>Գնումների մասին՞</w:t>
      </w:r>
      <w:proofErr w:type="gramEnd"/>
      <w:r w:rsidR="00226C61" w:rsidRPr="00B864E3">
        <w:rPr>
          <w:rFonts w:ascii="GHEA Grapalat" w:hAnsi="GHEA Grapalat" w:cs="Sylfaen"/>
          <w:sz w:val="20"/>
          <w:lang w:val="af-ZA"/>
        </w:rPr>
        <w:t xml:space="preserve">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50FB63D"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lastRenderedPageBreak/>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7B0B30" w:rsidRPr="007B0B30">
        <w:rPr>
          <w:rFonts w:ascii="GHEA Grapalat" w:hAnsi="GHEA Grapalat" w:cs="Sylfaen"/>
          <w:b/>
          <w:bCs/>
          <w:lang w:val="hy-AM"/>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C074AC6" w14:textId="49141FEB" w:rsidR="00096865" w:rsidRPr="00A9697D" w:rsidRDefault="00AA0AD8" w:rsidP="00A9697D">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4751AA8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A9697D">
        <w:rPr>
          <w:rFonts w:ascii="GHEA Grapalat" w:hAnsi="GHEA Grapalat" w:cs="Sylfaen"/>
          <w:sz w:val="20"/>
          <w:lang w:val="hy-AM"/>
        </w:rPr>
        <w:t>10</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183982">
        <w:rPr>
          <w:rStyle w:val="FootnoteReference"/>
          <w:rFonts w:ascii="GHEA Grapalat" w:hAnsi="GHEA Grapalat" w:cs="Sylfaen"/>
          <w:sz w:val="20"/>
          <w:lang w:val="hy-AM"/>
        </w:rPr>
        <w:footnoteReference w:id="4"/>
      </w:r>
    </w:p>
    <w:p w14:paraId="682A4295" w14:textId="09D0F633"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A9697D">
        <w:rPr>
          <w:rFonts w:ascii="GHEA Grapalat" w:hAnsi="GHEA Grapalat" w:cs="Sylfaen"/>
          <w:sz w:val="20"/>
          <w:lang w:val="hy-AM"/>
        </w:rPr>
        <w:t>15</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 xml:space="preserve">ներկայացված </w:t>
      </w:r>
      <w:r w:rsidR="00BE198C" w:rsidRPr="00064ADD">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3DC7AC6F" w:rsidR="00096865" w:rsidRPr="007B7A5F" w:rsidRDefault="004E0432" w:rsidP="007B7A5F">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5CA8DAF" w14:textId="77777777" w:rsidR="002915E8" w:rsidRDefault="002915E8" w:rsidP="00EF3662">
      <w:pPr>
        <w:jc w:val="center"/>
        <w:rPr>
          <w:rFonts w:ascii="GHEA Grapalat" w:hAnsi="GHEA Grapalat"/>
          <w:b/>
          <w:sz w:val="20"/>
          <w:lang w:val="af-ZA"/>
        </w:rPr>
      </w:pPr>
    </w:p>
    <w:p w14:paraId="6647F146" w14:textId="57A165C8"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A63B2">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A63B2">
        <w:rPr>
          <w:rFonts w:ascii="GHEA Grapalat" w:hAnsi="GHEA Grapalat" w:cs="Sylfaen"/>
          <w:sz w:val="20"/>
          <w:lang w:val="hy-AM"/>
        </w:rPr>
        <w:t>րդ</w:t>
      </w:r>
      <w:r w:rsidRPr="00D20E6D">
        <w:rPr>
          <w:rFonts w:ascii="GHEA Grapalat" w:hAnsi="GHEA Grapalat" w:cs="Sylfaen"/>
          <w:sz w:val="20"/>
          <w:lang w:val="af-ZA"/>
        </w:rPr>
        <w:t xml:space="preserve"> </w:t>
      </w:r>
      <w:r w:rsidRPr="00FA63B2">
        <w:rPr>
          <w:rFonts w:ascii="GHEA Grapalat" w:hAnsi="GHEA Grapalat" w:cs="Sylfaen"/>
          <w:sz w:val="20"/>
          <w:lang w:val="hy-AM"/>
        </w:rPr>
        <w:t>հոդվածի</w:t>
      </w:r>
      <w:r w:rsidRPr="00D20E6D">
        <w:rPr>
          <w:rFonts w:ascii="GHEA Grapalat" w:hAnsi="GHEA Grapalat" w:cs="Sylfaen"/>
          <w:sz w:val="20"/>
          <w:lang w:val="af-ZA"/>
        </w:rPr>
        <w:t xml:space="preserve"> </w:t>
      </w:r>
      <w:r w:rsidRPr="00FA63B2">
        <w:rPr>
          <w:rFonts w:ascii="GHEA Grapalat" w:hAnsi="GHEA Grapalat" w:cs="Sylfaen"/>
          <w:sz w:val="20"/>
          <w:lang w:val="hy-AM"/>
        </w:rPr>
        <w:t>համաձայն</w:t>
      </w:r>
      <w:r w:rsidRPr="00D20E6D">
        <w:rPr>
          <w:rFonts w:ascii="GHEA Grapalat" w:hAnsi="GHEA Grapalat" w:cs="Sylfaen"/>
          <w:sz w:val="20"/>
          <w:lang w:val="af-ZA"/>
        </w:rPr>
        <w:t xml:space="preserve">` </w:t>
      </w:r>
      <w:r w:rsidRPr="00FA63B2">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A63B2">
        <w:rPr>
          <w:rFonts w:ascii="GHEA Grapalat" w:hAnsi="GHEA Grapalat" w:cs="Sylfaen"/>
          <w:sz w:val="20"/>
          <w:lang w:val="hy-AM"/>
        </w:rPr>
        <w:t>սույն</w:t>
      </w:r>
      <w:r w:rsidRPr="00D20E6D">
        <w:rPr>
          <w:rFonts w:ascii="GHEA Grapalat" w:hAnsi="GHEA Grapalat" w:cs="Sylfaen"/>
          <w:sz w:val="20"/>
          <w:lang w:val="af-ZA"/>
        </w:rPr>
        <w:t xml:space="preserve"> </w:t>
      </w:r>
      <w:r w:rsidRPr="00FA63B2">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A63B2">
        <w:rPr>
          <w:rFonts w:ascii="GHEA Grapalat" w:hAnsi="GHEA Grapalat" w:cs="Sylfaen"/>
          <w:sz w:val="20"/>
          <w:lang w:val="hy-AM"/>
        </w:rPr>
        <w:t>չկայացած</w:t>
      </w:r>
      <w:r w:rsidRPr="00D20E6D">
        <w:rPr>
          <w:rFonts w:ascii="GHEA Grapalat" w:hAnsi="GHEA Grapalat" w:cs="Sylfaen"/>
          <w:sz w:val="20"/>
          <w:lang w:val="af-ZA"/>
        </w:rPr>
        <w:t xml:space="preserve"> </w:t>
      </w:r>
      <w:r w:rsidRPr="00FA63B2">
        <w:rPr>
          <w:rFonts w:ascii="GHEA Grapalat" w:hAnsi="GHEA Grapalat" w:cs="Sylfaen"/>
          <w:sz w:val="20"/>
          <w:lang w:val="hy-AM"/>
        </w:rPr>
        <w:t>է</w:t>
      </w:r>
      <w:r w:rsidRPr="00D20E6D">
        <w:rPr>
          <w:rFonts w:ascii="GHEA Grapalat" w:hAnsi="GHEA Grapalat" w:cs="Sylfaen"/>
          <w:sz w:val="20"/>
          <w:lang w:val="af-ZA"/>
        </w:rPr>
        <w:t xml:space="preserve"> </w:t>
      </w:r>
      <w:r w:rsidRPr="00FA63B2">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A63B2">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7678B27B" w14:textId="0D0ECEC2" w:rsidR="00AE679C" w:rsidRPr="007B7A5F" w:rsidRDefault="008D5016" w:rsidP="007B7A5F">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A4C5A39" w:rsidR="00096865" w:rsidRPr="00064ADD" w:rsidRDefault="0027703E"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6"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14210524"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68ECD5B" w14:textId="77777777" w:rsidR="00DD57F1" w:rsidRPr="00997739" w:rsidRDefault="007C5F48" w:rsidP="00DD57F1">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r w:rsidR="00DD57F1" w:rsidRPr="00DC0D0F">
        <w:rPr>
          <w:rFonts w:ascii="GHEA Grapalat" w:hAnsi="GHEA Grapalat" w:cs="Sylfaen"/>
          <w:sz w:val="20"/>
          <w:lang w:val="es-ES"/>
        </w:rPr>
        <w:t>ենթակետ</w:t>
      </w:r>
      <w:r w:rsidR="00DD57F1">
        <w:rPr>
          <w:rFonts w:ascii="GHEA Grapalat" w:hAnsi="GHEA Grapalat" w:cs="Sylfaen"/>
          <w:sz w:val="20"/>
          <w:lang w:val="es-ES"/>
        </w:rPr>
        <w:t>ով</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նախատեսված</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տեղեկատվությունը</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համաձայն</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հավելված</w:t>
      </w:r>
      <w:proofErr w:type="spellEnd"/>
      <w:r w:rsidR="00DD57F1">
        <w:rPr>
          <w:rFonts w:ascii="GHEA Grapalat" w:hAnsi="GHEA Grapalat" w:cs="Sylfaen"/>
          <w:sz w:val="20"/>
          <w:lang w:val="es-ES"/>
        </w:rPr>
        <w:t xml:space="preserve"> N 1.3 ի և </w:t>
      </w:r>
      <w:proofErr w:type="spellStart"/>
      <w:r w:rsidR="00DD57F1">
        <w:rPr>
          <w:rFonts w:ascii="GHEA Grapalat" w:hAnsi="GHEA Grapalat" w:cs="Sylfaen"/>
          <w:sz w:val="20"/>
          <w:lang w:val="es-ES"/>
        </w:rPr>
        <w:t>դրանով</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պահանջվող</w:t>
      </w:r>
      <w:proofErr w:type="spellEnd"/>
      <w:r w:rsidR="00DD57F1">
        <w:rPr>
          <w:rFonts w:ascii="GHEA Grapalat" w:hAnsi="GHEA Grapalat" w:cs="Sylfaen"/>
          <w:sz w:val="20"/>
          <w:lang w:val="es-ES"/>
        </w:rPr>
        <w:t xml:space="preserve"> </w:t>
      </w:r>
      <w:proofErr w:type="spellStart"/>
      <w:r w:rsidR="00DD57F1">
        <w:rPr>
          <w:rFonts w:ascii="GHEA Grapalat" w:hAnsi="GHEA Grapalat" w:cs="Sylfaen"/>
          <w:sz w:val="20"/>
          <w:lang w:val="es-ES"/>
        </w:rPr>
        <w:t>փաստաթղթերը</w:t>
      </w:r>
      <w:proofErr w:type="spellEnd"/>
      <w:r w:rsidR="00DD57F1">
        <w:rPr>
          <w:rFonts w:ascii="GHEA Grapalat" w:hAnsi="GHEA Grapalat" w:cs="Sylfaen"/>
          <w:sz w:val="20"/>
          <w:lang w:val="es-ES"/>
        </w:rPr>
        <w:t>,</w:t>
      </w:r>
    </w:p>
    <w:bookmarkEnd w:id="16"/>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889BA85"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DD57F1">
        <w:rPr>
          <w:rFonts w:ascii="GHEA Grapalat" w:hAnsi="GHEA Grapalat"/>
          <w:b/>
          <w:bCs/>
          <w:sz w:val="20"/>
          <w:szCs w:val="20"/>
          <w:u w:val="single"/>
          <w:lang w:val="hy-AM"/>
        </w:rPr>
        <w:t>2</w:t>
      </w:r>
      <w:r w:rsidR="008207E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28ACA9E8" w14:textId="31FFFB44" w:rsidR="00B2572B" w:rsidRPr="00064ADD" w:rsidRDefault="00C63070" w:rsidP="00DD57F1">
      <w:pPr>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064ADD">
        <w:rPr>
          <w:rFonts w:ascii="GHEA Grapalat" w:hAnsi="GHEA Grapalat" w:cs="Sylfaen"/>
          <w:b/>
          <w:sz w:val="20"/>
          <w:lang w:val="es-ES"/>
        </w:rPr>
        <w:lastRenderedPageBreak/>
        <w:t>Հավելված</w:t>
      </w:r>
      <w:proofErr w:type="spellEnd"/>
      <w:r w:rsidR="00B2572B" w:rsidRPr="00064ADD">
        <w:rPr>
          <w:rFonts w:ascii="GHEA Grapalat" w:hAnsi="GHEA Grapalat" w:cs="Arial"/>
          <w:b/>
          <w:sz w:val="20"/>
          <w:lang w:val="es-ES"/>
        </w:rPr>
        <w:t xml:space="preserve">  N</w:t>
      </w:r>
      <w:proofErr w:type="gramEnd"/>
      <w:r w:rsidR="00B2572B" w:rsidRPr="00064ADD">
        <w:rPr>
          <w:rFonts w:ascii="GHEA Grapalat" w:hAnsi="GHEA Grapalat" w:cs="Arial"/>
          <w:b/>
          <w:sz w:val="20"/>
          <w:lang w:val="es-ES"/>
        </w:rPr>
        <w:t xml:space="preserve"> 1</w:t>
      </w:r>
    </w:p>
    <w:p w14:paraId="02FEE334" w14:textId="59B3819D"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C63070" w:rsidRPr="00C63070">
        <w:rPr>
          <w:lang w:val="es-ES"/>
        </w:rPr>
        <w:t xml:space="preserve"> </w:t>
      </w:r>
      <w:r w:rsidR="004B3870">
        <w:rPr>
          <w:rFonts w:ascii="GHEA Grapalat" w:hAnsi="GHEA Grapalat" w:cs="Sylfaen"/>
          <w:b/>
          <w:lang w:val="hy-AM"/>
        </w:rPr>
        <w:t>ԵՀՂԱԴԹ-ԳՀԾՁԲ-26/02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07FE6BA9" w:rsidR="00B2572B" w:rsidRPr="00064ADD" w:rsidRDefault="00C63070"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հարցման</w:t>
      </w:r>
      <w:proofErr w:type="spellEnd"/>
      <w:r>
        <w:rPr>
          <w:rFonts w:ascii="GHEA Grapalat" w:hAnsi="GHEA Grapalat" w:cs="Sylfaen"/>
          <w:b/>
          <w:lang w:val="es-ES"/>
        </w:rPr>
        <w:t xml:space="preserve"> </w:t>
      </w:r>
      <w:r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roofErr w:type="gram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BDDCBF3" w:rsidR="00B2572B" w:rsidRPr="00064ADD" w:rsidRDefault="00C63070"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Pr="00064ADD">
        <w:rPr>
          <w:rFonts w:ascii="GHEA Grapalat" w:hAnsi="GHEA Grapalat" w:cs="Sylfaen"/>
          <w:color w:val="auto"/>
          <w:sz w:val="24"/>
          <w:szCs w:val="24"/>
          <w:lang w:val="es-ES"/>
        </w:rPr>
        <w:t>ն</w:t>
      </w:r>
      <w:proofErr w:type="spellEnd"/>
      <w:r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0B6A84A8" w14:textId="4697D8EA" w:rsidR="00B2572B" w:rsidRPr="00A46825" w:rsidRDefault="00C63070" w:rsidP="007E7D9E">
      <w:pPr>
        <w:pStyle w:val="BodyTextIndent"/>
        <w:spacing w:line="240" w:lineRule="auto"/>
        <w:jc w:val="left"/>
        <w:rPr>
          <w:rFonts w:ascii="GHEA Grapalat" w:hAnsi="GHEA Grapalat" w:cs="Sylfaen"/>
          <w:i w:val="0"/>
          <w:iCs/>
          <w:lang w:val="es-ES"/>
        </w:rPr>
      </w:pPr>
      <w:r w:rsidRPr="00C63070">
        <w:rPr>
          <w:rFonts w:ascii="GHEA Grapalat" w:hAnsi="GHEA Grapalat"/>
          <w:sz w:val="22"/>
          <w:szCs w:val="22"/>
          <w:u w:val="single"/>
          <w:lang w:val="es-ES"/>
        </w:rPr>
        <w:t>«</w:t>
      </w:r>
      <w:r w:rsidR="004B3870">
        <w:rPr>
          <w:rFonts w:ascii="GHEA Grapalat" w:hAnsi="GHEA Grapalat"/>
          <w:i w:val="0"/>
          <w:iCs/>
          <w:u w:val="single"/>
          <w:lang w:val="es-ES"/>
        </w:rPr>
        <w:t>“ԵՐ. Հ. ՂԱՓԼԱՆՅԱՆԻ ԱՆՎ. ԴՐԱՄԱՏԻԿԱԿԱՆ ԹԱՏՐՈՆ» ՀՈԱԿ</w:t>
      </w:r>
      <w:r w:rsidRPr="00A46825">
        <w:rPr>
          <w:rFonts w:ascii="GHEA Grapalat" w:hAnsi="GHEA Grapalat"/>
          <w:i w:val="0"/>
          <w:iCs/>
          <w:u w:val="single"/>
          <w:lang w:val="es-ES"/>
        </w:rPr>
        <w:t xml:space="preserve"> </w:t>
      </w:r>
      <w:r w:rsidR="00B2572B" w:rsidRPr="00A46825">
        <w:rPr>
          <w:rFonts w:ascii="GHEA Grapalat" w:hAnsi="GHEA Grapalat"/>
          <w:i w:val="0"/>
          <w:iCs/>
          <w:lang w:val="es-ES"/>
        </w:rPr>
        <w:t>-</w:t>
      </w:r>
      <w:r w:rsidR="00B2572B" w:rsidRPr="00A46825">
        <w:rPr>
          <w:rFonts w:ascii="GHEA Grapalat" w:hAnsi="GHEA Grapalat" w:cs="Sylfaen"/>
          <w:i w:val="0"/>
          <w:iCs/>
          <w:lang w:val="es-ES"/>
        </w:rPr>
        <w:t xml:space="preserve">ի </w:t>
      </w:r>
      <w:proofErr w:type="spellStart"/>
      <w:r w:rsidR="00B2572B" w:rsidRPr="00A46825">
        <w:rPr>
          <w:rFonts w:ascii="GHEA Grapalat" w:hAnsi="GHEA Grapalat" w:cs="Sylfaen"/>
          <w:i w:val="0"/>
          <w:iCs/>
          <w:lang w:val="es-ES"/>
        </w:rPr>
        <w:t>կողմից</w:t>
      </w:r>
      <w:proofErr w:type="spellEnd"/>
      <w:r w:rsidR="00B2572B" w:rsidRPr="00A46825">
        <w:rPr>
          <w:rFonts w:ascii="GHEA Grapalat" w:hAnsi="GHEA Grapalat"/>
          <w:i w:val="0"/>
          <w:iCs/>
          <w:u w:val="single"/>
          <w:lang w:val="es-ES"/>
        </w:rPr>
        <w:t xml:space="preserve"> </w:t>
      </w:r>
      <w:r w:rsidR="00B2572B" w:rsidRPr="00A46825">
        <w:rPr>
          <w:rFonts w:ascii="GHEA Grapalat" w:hAnsi="GHEA Grapalat"/>
          <w:i w:val="0"/>
          <w:iCs/>
          <w:lang w:val="es-ES"/>
        </w:rPr>
        <w:t>«</w:t>
      </w:r>
      <w:r w:rsidR="004B3870">
        <w:rPr>
          <w:rFonts w:ascii="GHEA Grapalat" w:hAnsi="GHEA Grapalat"/>
          <w:i w:val="0"/>
          <w:iCs/>
          <w:color w:val="000000" w:themeColor="text1"/>
          <w:lang w:val="af-ZA"/>
        </w:rPr>
        <w:t>ԵՀՂԱԴԹ-ԳՀԾՁԲ-26/02</w:t>
      </w:r>
      <w:r w:rsidR="00B2572B" w:rsidRPr="00A46825">
        <w:rPr>
          <w:rFonts w:ascii="GHEA Grapalat" w:hAnsi="GHEA Grapalat"/>
          <w:i w:val="0"/>
          <w:iCs/>
          <w:lang w:val="es-ES"/>
        </w:rPr>
        <w:t xml:space="preserve">» </w:t>
      </w:r>
      <w:proofErr w:type="spellStart"/>
      <w:r w:rsidR="00B2572B" w:rsidRPr="00A46825">
        <w:rPr>
          <w:rFonts w:ascii="GHEA Grapalat" w:hAnsi="GHEA Grapalat" w:cs="Sylfaen"/>
          <w:i w:val="0"/>
          <w:iCs/>
          <w:lang w:val="es-ES"/>
        </w:rPr>
        <w:t>ծածկագրով</w:t>
      </w:r>
      <w:proofErr w:type="spellEnd"/>
      <w:r w:rsidR="00B2572B" w:rsidRPr="00A46825">
        <w:rPr>
          <w:rFonts w:ascii="GHEA Grapalat" w:hAnsi="GHEA Grapalat" w:cs="Sylfaen"/>
          <w:i w:val="0"/>
          <w:iCs/>
          <w:lang w:val="es-ES"/>
        </w:rPr>
        <w:t xml:space="preserve"> </w:t>
      </w:r>
      <w:proofErr w:type="spellStart"/>
      <w:r w:rsidR="00B2572B" w:rsidRPr="00A46825">
        <w:rPr>
          <w:rFonts w:ascii="GHEA Grapalat" w:hAnsi="GHEA Grapalat" w:cs="Sylfaen"/>
          <w:i w:val="0"/>
          <w:iCs/>
          <w:lang w:val="es-ES"/>
        </w:rPr>
        <w:t>հայտարարված</w:t>
      </w:r>
      <w:proofErr w:type="spellEnd"/>
      <w:r w:rsidR="00A46825">
        <w:rPr>
          <w:rFonts w:ascii="GHEA Grapalat" w:hAnsi="GHEA Grapalat" w:cs="Sylfaen"/>
          <w:i w:val="0"/>
          <w:iCs/>
          <w:lang w:val="hy-AM"/>
        </w:rPr>
        <w:t xml:space="preserve"> </w:t>
      </w:r>
      <w:proofErr w:type="spellStart"/>
      <w:r w:rsidR="00A46825" w:rsidRPr="00A46825">
        <w:rPr>
          <w:rFonts w:ascii="GHEA Grapalat" w:hAnsi="GHEA Grapalat" w:cs="Sylfaen"/>
          <w:i w:val="0"/>
          <w:iCs/>
          <w:lang w:val="es-ES"/>
        </w:rPr>
        <w:t>գնանշման</w:t>
      </w:r>
      <w:proofErr w:type="spellEnd"/>
      <w:r w:rsidR="00A46825" w:rsidRPr="00A46825">
        <w:rPr>
          <w:rFonts w:ascii="GHEA Grapalat" w:hAnsi="GHEA Grapalat" w:cs="Sylfaen"/>
          <w:i w:val="0"/>
          <w:iCs/>
          <w:lang w:val="es-ES"/>
        </w:rPr>
        <w:t xml:space="preserve"> </w:t>
      </w:r>
      <w:proofErr w:type="spellStart"/>
      <w:proofErr w:type="gramStart"/>
      <w:r w:rsidR="00A46825" w:rsidRPr="00A46825">
        <w:rPr>
          <w:rFonts w:ascii="GHEA Grapalat" w:hAnsi="GHEA Grapalat" w:cs="Sylfaen"/>
          <w:i w:val="0"/>
          <w:iCs/>
          <w:lang w:val="es-ES"/>
        </w:rPr>
        <w:t>հարցման</w:t>
      </w:r>
      <w:proofErr w:type="spellEnd"/>
      <w:r w:rsidR="00A46825" w:rsidRPr="00A46825">
        <w:rPr>
          <w:rFonts w:ascii="GHEA Grapalat" w:hAnsi="GHEA Grapalat" w:cs="Sylfaen"/>
          <w:i w:val="0"/>
          <w:iCs/>
          <w:lang w:val="es-ES"/>
        </w:rPr>
        <w:t xml:space="preserve"> </w:t>
      </w:r>
      <w:r w:rsidR="00A46825" w:rsidRPr="00A46825">
        <w:rPr>
          <w:rFonts w:ascii="GHEA Grapalat" w:hAnsi="GHEA Grapalat" w:cs="Arial"/>
          <w:i w:val="0"/>
          <w:iCs/>
          <w:sz w:val="16"/>
          <w:szCs w:val="16"/>
          <w:lang w:val="es-ES"/>
        </w:rPr>
        <w:t xml:space="preserve"> </w:t>
      </w:r>
      <w:r w:rsidR="00A46825" w:rsidRPr="00A46825">
        <w:rPr>
          <w:rFonts w:ascii="GHEA Grapalat" w:hAnsi="GHEA Grapalat"/>
          <w:i w:val="0"/>
          <w:iCs/>
          <w:u w:val="single"/>
          <w:lang w:val="es-ES"/>
        </w:rPr>
        <w:tab/>
      </w:r>
      <w:proofErr w:type="gramEnd"/>
      <w:r w:rsidR="00A46825" w:rsidRPr="00A46825">
        <w:rPr>
          <w:rFonts w:ascii="GHEA Grapalat" w:hAnsi="GHEA Grapalat"/>
          <w:i w:val="0"/>
          <w:iCs/>
          <w:u w:val="single"/>
          <w:lang w:val="es-ES"/>
        </w:rPr>
        <w:t xml:space="preserve">    </w:t>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r>
      <w:r w:rsidR="00A46825" w:rsidRPr="00A46825">
        <w:rPr>
          <w:rFonts w:ascii="GHEA Grapalat" w:hAnsi="GHEA Grapalat"/>
          <w:i w:val="0"/>
          <w:iCs/>
          <w:u w:val="single"/>
          <w:lang w:val="es-ES"/>
        </w:rPr>
        <w:tab/>
        <w:t xml:space="preserve">     </w:t>
      </w:r>
      <w:r w:rsidR="00A46825" w:rsidRPr="00A46825">
        <w:rPr>
          <w:rFonts w:ascii="GHEA Grapalat" w:hAnsi="GHEA Grapalat" w:cs="Sylfaen"/>
          <w:i w:val="0"/>
          <w:iCs/>
          <w:lang w:val="es-ES"/>
        </w:rPr>
        <w:t xml:space="preserve"> </w:t>
      </w:r>
      <w:proofErr w:type="spellStart"/>
      <w:proofErr w:type="gramStart"/>
      <w:r w:rsidR="00A46825" w:rsidRPr="00A46825">
        <w:rPr>
          <w:rFonts w:ascii="GHEA Grapalat" w:hAnsi="GHEA Grapalat" w:cs="Sylfaen"/>
          <w:i w:val="0"/>
          <w:iCs/>
          <w:lang w:val="es-ES"/>
        </w:rPr>
        <w:t>չափաբաժնին</w:t>
      </w:r>
      <w:proofErr w:type="spellEnd"/>
      <w:r w:rsidR="00A46825" w:rsidRPr="00A46825">
        <w:rPr>
          <w:rFonts w:ascii="GHEA Grapalat" w:hAnsi="GHEA Grapalat" w:cs="Arial"/>
          <w:i w:val="0"/>
          <w:iCs/>
          <w:lang w:val="es-ES"/>
        </w:rPr>
        <w:t xml:space="preserve">  (</w:t>
      </w:r>
      <w:proofErr w:type="spellStart"/>
      <w:proofErr w:type="gramEnd"/>
      <w:r w:rsidR="00A46825" w:rsidRPr="00A46825">
        <w:rPr>
          <w:rFonts w:ascii="GHEA Grapalat" w:hAnsi="GHEA Grapalat" w:cs="Sylfaen"/>
          <w:i w:val="0"/>
          <w:iCs/>
          <w:lang w:val="es-ES"/>
        </w:rPr>
        <w:t>չափաբաժիններին</w:t>
      </w:r>
      <w:proofErr w:type="spellEnd"/>
      <w:r w:rsidR="00A46825" w:rsidRPr="00A46825">
        <w:rPr>
          <w:rFonts w:ascii="GHEA Grapalat" w:hAnsi="GHEA Grapalat" w:cs="Arial"/>
          <w:i w:val="0"/>
          <w:iCs/>
          <w:lang w:val="es-ES"/>
        </w:rPr>
        <w:t xml:space="preserve">) </w:t>
      </w:r>
      <w:r w:rsidR="00A46825" w:rsidRPr="00A46825">
        <w:rPr>
          <w:rFonts w:ascii="GHEA Grapalat" w:hAnsi="GHEA Grapalat" w:cs="Sylfaen"/>
          <w:i w:val="0"/>
          <w:iCs/>
          <w:lang w:val="es-ES"/>
        </w:rPr>
        <w:t>և</w:t>
      </w:r>
      <w:r w:rsidR="00A46825" w:rsidRPr="00A46825">
        <w:rPr>
          <w:rFonts w:ascii="GHEA Grapalat" w:hAnsi="GHEA Grapalat" w:cs="Arial"/>
          <w:i w:val="0"/>
          <w:iCs/>
          <w:lang w:val="es-ES"/>
        </w:rPr>
        <w:t xml:space="preserve"> </w:t>
      </w:r>
      <w:proofErr w:type="spellStart"/>
      <w:r w:rsidR="00A46825" w:rsidRPr="00A46825">
        <w:rPr>
          <w:rFonts w:ascii="GHEA Grapalat" w:hAnsi="GHEA Grapalat" w:cs="Sylfaen"/>
          <w:i w:val="0"/>
          <w:iCs/>
          <w:lang w:val="es-ES"/>
        </w:rPr>
        <w:t>հրավերի</w:t>
      </w:r>
      <w:proofErr w:type="spellEnd"/>
      <w:r w:rsidR="00A46825" w:rsidRPr="00A46825">
        <w:rPr>
          <w:rFonts w:ascii="GHEA Grapalat" w:hAnsi="GHEA Grapalat" w:cs="Sylfaen"/>
          <w:i w:val="0"/>
          <w:iCs/>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5388D23A" w:rsidR="00597195" w:rsidRPr="00181AD1"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4B3870">
        <w:rPr>
          <w:rFonts w:ascii="GHEA Grapalat" w:hAnsi="GHEA Grapalat"/>
          <w:iCs/>
          <w:color w:val="000000" w:themeColor="text1"/>
          <w:sz w:val="20"/>
          <w:szCs w:val="20"/>
          <w:lang w:val="af-ZA"/>
        </w:rPr>
        <w:t>ԵՀՂԱԴԹ-ԳՀԾՁԲ-26/</w:t>
      </w:r>
      <w:proofErr w:type="gramStart"/>
      <w:r w:rsidR="004B3870">
        <w:rPr>
          <w:rFonts w:ascii="GHEA Grapalat" w:hAnsi="GHEA Grapalat"/>
          <w:iCs/>
          <w:color w:val="000000" w:themeColor="text1"/>
          <w:sz w:val="20"/>
          <w:szCs w:val="20"/>
          <w:lang w:val="af-ZA"/>
        </w:rPr>
        <w:t>02</w:t>
      </w:r>
      <w:r w:rsidRPr="00181AD1">
        <w:rPr>
          <w:rFonts w:ascii="GHEA Grapalat" w:hAnsi="GHEA Grapalat" w:cs="Arial"/>
          <w:sz w:val="20"/>
          <w:szCs w:val="20"/>
          <w:lang w:val="es-ES"/>
        </w:rPr>
        <w:t>»*</w:t>
      </w:r>
      <w:proofErr w:type="gramEnd"/>
      <w:r w:rsidRPr="00181AD1">
        <w:rPr>
          <w:rFonts w:ascii="GHEA Grapalat" w:hAnsi="GHEA Grapalat" w:cs="Arial"/>
          <w:sz w:val="20"/>
          <w:szCs w:val="20"/>
          <w:lang w:val="es-ES"/>
        </w:rPr>
        <w:t xml:space="preserve">  </w:t>
      </w:r>
      <w:proofErr w:type="spellStart"/>
      <w:proofErr w:type="gramStart"/>
      <w:r w:rsidRPr="00181AD1">
        <w:rPr>
          <w:rFonts w:ascii="GHEA Grapalat" w:hAnsi="GHEA Grapalat" w:cs="Arial"/>
          <w:sz w:val="20"/>
          <w:szCs w:val="20"/>
          <w:lang w:val="es-ES"/>
        </w:rPr>
        <w:t>ծածկագրով</w:t>
      </w:r>
      <w:proofErr w:type="spellEnd"/>
      <w:r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գնանշման</w:t>
      </w:r>
      <w:proofErr w:type="spellEnd"/>
      <w:proofErr w:type="gramEnd"/>
      <w:r w:rsidR="00181AD1" w:rsidRPr="00181AD1">
        <w:rPr>
          <w:rFonts w:ascii="GHEA Grapalat" w:hAnsi="GHEA Grapalat" w:cs="Arial"/>
          <w:sz w:val="20"/>
          <w:szCs w:val="20"/>
          <w:lang w:val="es-ES"/>
        </w:rPr>
        <w:t xml:space="preserve"> </w:t>
      </w:r>
      <w:proofErr w:type="spellStart"/>
      <w:proofErr w:type="gramStart"/>
      <w:r w:rsidR="00181AD1" w:rsidRPr="00181AD1">
        <w:rPr>
          <w:rFonts w:ascii="GHEA Grapalat" w:hAnsi="GHEA Grapalat" w:cs="Arial"/>
          <w:sz w:val="20"/>
          <w:szCs w:val="20"/>
          <w:lang w:val="es-ES"/>
        </w:rPr>
        <w:t>հարցման</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հրավերով</w:t>
      </w:r>
      <w:proofErr w:type="spellEnd"/>
      <w:proofErr w:type="gramEnd"/>
      <w:r w:rsidR="00181AD1"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սահմանված</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մասնակցության</w:t>
      </w:r>
      <w:proofErr w:type="spellEnd"/>
      <w:r w:rsidRPr="00181AD1">
        <w:rPr>
          <w:rFonts w:ascii="GHEA Grapalat" w:hAnsi="GHEA Grapalat" w:cs="Arial"/>
          <w:sz w:val="20"/>
          <w:szCs w:val="20"/>
          <w:lang w:val="es-ES"/>
        </w:rPr>
        <w:t xml:space="preserve"> </w:t>
      </w:r>
      <w:proofErr w:type="spellStart"/>
      <w:r w:rsidRPr="00181AD1">
        <w:rPr>
          <w:rFonts w:ascii="GHEA Grapalat" w:hAnsi="GHEA Grapalat" w:cs="Arial"/>
          <w:sz w:val="20"/>
          <w:szCs w:val="20"/>
          <w:lang w:val="es-ES"/>
        </w:rPr>
        <w:t>իրավունքի</w:t>
      </w:r>
      <w:proofErr w:type="spellEnd"/>
      <w:r w:rsidRPr="00181AD1">
        <w:rPr>
          <w:rFonts w:ascii="GHEA Grapalat" w:hAnsi="GHEA Grapalat" w:cs="Arial"/>
          <w:sz w:val="20"/>
          <w:szCs w:val="20"/>
          <w:lang w:val="es-ES"/>
        </w:rPr>
        <w:t xml:space="preserve"> </w:t>
      </w:r>
      <w:bookmarkStart w:id="17" w:name="_Hlk193134300"/>
      <w:r w:rsidR="007C5F48" w:rsidRPr="00181AD1">
        <w:rPr>
          <w:rFonts w:ascii="GHEA Grapalat" w:hAnsi="GHEA Grapalat" w:cs="Arial"/>
          <w:sz w:val="20"/>
          <w:szCs w:val="20"/>
          <w:lang w:val="es-ES"/>
        </w:rPr>
        <w:t xml:space="preserve">և </w:t>
      </w:r>
      <w:proofErr w:type="spellStart"/>
      <w:r w:rsidR="007C5F48" w:rsidRPr="00181AD1">
        <w:rPr>
          <w:rFonts w:ascii="GHEA Grapalat" w:hAnsi="GHEA Grapalat" w:cs="Arial"/>
          <w:sz w:val="20"/>
          <w:szCs w:val="20"/>
          <w:lang w:val="es-ES"/>
        </w:rPr>
        <w:t>որակավորման</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չափանիշներին</w:t>
      </w:r>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ներկայացվող</w:t>
      </w:r>
      <w:bookmarkEnd w:id="17"/>
      <w:proofErr w:type="spellEnd"/>
      <w:r w:rsidR="007C5F48" w:rsidRPr="00181AD1">
        <w:rPr>
          <w:rFonts w:ascii="GHEA Grapalat" w:hAnsi="GHEA Grapalat" w:cs="Arial"/>
          <w:sz w:val="20"/>
          <w:szCs w:val="20"/>
          <w:lang w:val="es-ES"/>
        </w:rPr>
        <w:t xml:space="preserve"> </w:t>
      </w:r>
      <w:proofErr w:type="spellStart"/>
      <w:r w:rsidR="007C5F48" w:rsidRPr="00181AD1">
        <w:rPr>
          <w:rFonts w:ascii="GHEA Grapalat" w:hAnsi="GHEA Grapalat" w:cs="Arial"/>
          <w:sz w:val="20"/>
          <w:szCs w:val="20"/>
          <w:lang w:val="es-ES"/>
        </w:rPr>
        <w:t>պահանջներին</w:t>
      </w:r>
      <w:proofErr w:type="spellEnd"/>
      <w:r w:rsidR="007C5F48" w:rsidRPr="00181AD1">
        <w:rPr>
          <w:rFonts w:ascii="GHEA Grapalat" w:hAnsi="GHEA Grapalat" w:cs="Arial"/>
          <w:sz w:val="20"/>
          <w:szCs w:val="20"/>
          <w:lang w:val="es-ES"/>
        </w:rPr>
        <w:t>.</w:t>
      </w:r>
      <w:r w:rsidR="007C5F48" w:rsidRPr="00181AD1" w:rsidDel="007C5F48">
        <w:rPr>
          <w:rFonts w:ascii="GHEA Grapalat" w:hAnsi="GHEA Grapalat" w:cs="Arial"/>
          <w:sz w:val="20"/>
          <w:szCs w:val="20"/>
          <w:lang w:val="es-ES"/>
        </w:rPr>
        <w:t xml:space="preserve"> </w:t>
      </w:r>
    </w:p>
    <w:p w14:paraId="7F3030D4" w14:textId="6F489A09" w:rsidR="006C3873" w:rsidRPr="00064ADD" w:rsidRDefault="00887807" w:rsidP="00597195">
      <w:pPr>
        <w:ind w:firstLine="708"/>
        <w:jc w:val="both"/>
        <w:rPr>
          <w:rFonts w:ascii="GHEA Grapalat" w:hAnsi="GHEA Grapalat" w:cs="Arial"/>
          <w:sz w:val="22"/>
          <w:szCs w:val="22"/>
          <w:lang w:val="es-ES"/>
        </w:rPr>
      </w:pPr>
      <w:r w:rsidRPr="00181AD1">
        <w:rPr>
          <w:rFonts w:ascii="GHEA Grapalat" w:hAnsi="GHEA Grapalat" w:cs="Arial"/>
          <w:sz w:val="20"/>
          <w:szCs w:val="20"/>
          <w:lang w:val="hy-AM"/>
        </w:rPr>
        <w:t>2</w:t>
      </w:r>
      <w:r w:rsidR="006C3873" w:rsidRPr="00181AD1">
        <w:rPr>
          <w:rFonts w:ascii="GHEA Grapalat" w:hAnsi="GHEA Grapalat" w:cs="Arial"/>
          <w:sz w:val="20"/>
          <w:szCs w:val="20"/>
          <w:lang w:val="es-ES"/>
        </w:rPr>
        <w:t xml:space="preserve">) </w:t>
      </w:r>
      <w:r w:rsidR="006C3873" w:rsidRPr="00181AD1">
        <w:rPr>
          <w:rFonts w:ascii="GHEA Grapalat" w:hAnsi="GHEA Grapalat"/>
          <w:sz w:val="20"/>
          <w:szCs w:val="20"/>
          <w:lang w:val="es-ES"/>
        </w:rPr>
        <w:t>«</w:t>
      </w:r>
      <w:r w:rsidR="00181AD1" w:rsidRPr="00181AD1">
        <w:rPr>
          <w:rFonts w:ascii="GHEA Grapalat" w:hAnsi="GHEA Grapalat"/>
          <w:iCs/>
          <w:color w:val="000000" w:themeColor="text1"/>
          <w:sz w:val="20"/>
          <w:szCs w:val="20"/>
          <w:lang w:val="af-ZA"/>
        </w:rPr>
        <w:t xml:space="preserve"> </w:t>
      </w:r>
      <w:r w:rsidR="004B3870">
        <w:rPr>
          <w:rFonts w:ascii="GHEA Grapalat" w:hAnsi="GHEA Grapalat"/>
          <w:iCs/>
          <w:color w:val="000000" w:themeColor="text1"/>
          <w:sz w:val="20"/>
          <w:szCs w:val="20"/>
          <w:lang w:val="af-ZA"/>
        </w:rPr>
        <w:t>ԵՀՂԱԴԹ-ԳՀԾՁԲ-26/02</w:t>
      </w:r>
      <w:r w:rsidR="006C3873" w:rsidRPr="00181AD1">
        <w:rPr>
          <w:rFonts w:ascii="GHEA Grapalat" w:hAnsi="GHEA Grapalat"/>
          <w:sz w:val="20"/>
          <w:szCs w:val="20"/>
          <w:lang w:val="es-ES"/>
        </w:rPr>
        <w:t>»</w:t>
      </w:r>
      <w:r w:rsidR="006C3873" w:rsidRPr="00181AD1">
        <w:rPr>
          <w:rFonts w:ascii="GHEA Grapalat" w:hAnsi="GHEA Grapalat" w:cs="Sylfaen"/>
          <w:sz w:val="20"/>
          <w:szCs w:val="20"/>
          <w:lang w:val="hy-AM"/>
        </w:rPr>
        <w:t xml:space="preserve">*  </w:t>
      </w:r>
      <w:proofErr w:type="spellStart"/>
      <w:r w:rsidR="00181AD1" w:rsidRPr="00181AD1">
        <w:rPr>
          <w:rFonts w:ascii="GHEA Grapalat" w:hAnsi="GHEA Grapalat" w:cs="Arial"/>
          <w:sz w:val="20"/>
          <w:szCs w:val="20"/>
          <w:lang w:val="es-ES"/>
        </w:rPr>
        <w:t>ծածկագրով</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գնանշման</w:t>
      </w:r>
      <w:proofErr w:type="spellEnd"/>
      <w:r w:rsidR="00181AD1" w:rsidRPr="00181AD1">
        <w:rPr>
          <w:rFonts w:ascii="GHEA Grapalat" w:hAnsi="GHEA Grapalat" w:cs="Arial"/>
          <w:sz w:val="20"/>
          <w:szCs w:val="20"/>
          <w:lang w:val="es-ES"/>
        </w:rPr>
        <w:t xml:space="preserve"> </w:t>
      </w:r>
      <w:proofErr w:type="spellStart"/>
      <w:r w:rsidR="00181AD1" w:rsidRPr="00181AD1">
        <w:rPr>
          <w:rFonts w:ascii="GHEA Grapalat" w:hAnsi="GHEA Grapalat" w:cs="Arial"/>
          <w:sz w:val="20"/>
          <w:szCs w:val="20"/>
          <w:lang w:val="es-ES"/>
        </w:rPr>
        <w:t>հարցման</w:t>
      </w:r>
      <w:r w:rsidR="00181AD1" w:rsidRPr="00B864E3">
        <w:rPr>
          <w:rFonts w:ascii="GHEA Grapalat" w:hAnsi="GHEA Grapalat" w:cs="Arial"/>
          <w:sz w:val="20"/>
          <w:szCs w:val="20"/>
          <w:lang w:val="es-ES"/>
        </w:rPr>
        <w:t>ն</w:t>
      </w:r>
      <w:proofErr w:type="spellEnd"/>
      <w:r w:rsidR="00181AD1" w:rsidRPr="00064ADD">
        <w:rPr>
          <w:rFonts w:ascii="GHEA Grapalat" w:hAnsi="GHEA Grapalat" w:cs="Arial"/>
          <w:sz w:val="20"/>
          <w:szCs w:val="20"/>
          <w:lang w:val="es-ES"/>
        </w:rPr>
        <w:t xml:space="preserve"> </w:t>
      </w:r>
      <w:proofErr w:type="spellStart"/>
      <w:r w:rsidR="00181AD1" w:rsidRPr="00064ADD">
        <w:rPr>
          <w:rFonts w:ascii="GHEA Grapalat" w:hAnsi="GHEA Grapalat" w:cs="Arial"/>
          <w:sz w:val="20"/>
          <w:szCs w:val="20"/>
          <w:lang w:val="es-ES"/>
        </w:rPr>
        <w:t>մասնակցելու</w:t>
      </w:r>
      <w:proofErr w:type="spellEnd"/>
      <w:r w:rsidR="00181AD1"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2DCA8DCF" w14:textId="18C0FD3C" w:rsidR="00A46825" w:rsidRDefault="00A46825">
      <w:pPr>
        <w:rPr>
          <w:rFonts w:ascii="GHEA Grapalat" w:hAnsi="GHEA Grapalat" w:cs="Sylfaen"/>
          <w:b/>
          <w:sz w:val="20"/>
          <w:szCs w:val="20"/>
          <w:lang w:val="hy-AM"/>
        </w:rPr>
      </w:pPr>
      <w:r>
        <w:rPr>
          <w:rFonts w:ascii="GHEA Grapalat" w:hAnsi="GHEA Grapalat" w:cs="Sylfaen"/>
          <w:b/>
          <w:i/>
          <w:lang w:val="hy-AM"/>
        </w:rPr>
        <w:br w:type="page"/>
      </w:r>
    </w:p>
    <w:p w14:paraId="3EBFAD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7468E94C" w14:textId="77CB0C7B" w:rsidR="00997739" w:rsidRDefault="00997739" w:rsidP="00997739">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7777777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3</w:t>
      </w:r>
    </w:p>
    <w:p w14:paraId="080C4580" w14:textId="6B98283E" w:rsidR="007C5F48" w:rsidRPr="009A5836" w:rsidRDefault="007C5F48" w:rsidP="007C5F48">
      <w:pPr>
        <w:pStyle w:val="BodyTextIndent3"/>
        <w:spacing w:line="240" w:lineRule="auto"/>
        <w:jc w:val="right"/>
        <w:rPr>
          <w:rFonts w:ascii="GHEA Grapalat" w:hAnsi="GHEA Grapalat" w:cs="Arial"/>
          <w:b/>
          <w:lang w:val="hy-AM"/>
        </w:rPr>
      </w:pPr>
      <w:r w:rsidRPr="009B0F9C">
        <w:rPr>
          <w:rFonts w:ascii="GHEA Grapalat" w:hAnsi="GHEA Grapalat"/>
          <w:b/>
          <w:bCs/>
          <w:sz w:val="24"/>
          <w:szCs w:val="24"/>
          <w:lang w:val="hy-AM"/>
        </w:rPr>
        <w:t>«</w:t>
      </w:r>
      <w:r w:rsidR="004B3870">
        <w:rPr>
          <w:rFonts w:ascii="GHEA Grapalat" w:hAnsi="GHEA Grapalat"/>
          <w:b/>
          <w:bCs/>
          <w:color w:val="000000" w:themeColor="text1"/>
          <w:lang w:val="af-ZA"/>
        </w:rPr>
        <w:t>ԵՀՂԱԴԹ-ԳՀԾՁԲ-26/02</w:t>
      </w:r>
      <w:r w:rsidRPr="009B0F9C">
        <w:rPr>
          <w:rFonts w:ascii="GHEA Grapalat" w:hAnsi="GHEA Grapalat"/>
          <w:b/>
          <w:bCs/>
          <w:sz w:val="24"/>
          <w:szCs w:val="24"/>
          <w:lang w:val="hy-AM"/>
        </w:rPr>
        <w:t>»</w:t>
      </w:r>
      <w:r w:rsidRPr="009B0F9C">
        <w:rPr>
          <w:rFonts w:ascii="GHEA Grapalat" w:hAnsi="GHEA Grapalat" w:cs="Sylfaen"/>
          <w:b/>
          <w:bCs/>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27361574" w:rsidR="007C5F48" w:rsidRPr="009A5836" w:rsidRDefault="00A46825" w:rsidP="007C5F4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Arial"/>
          <w:b/>
          <w:lang w:val="hy-AM"/>
        </w:rPr>
        <w:t xml:space="preserve"> </w:t>
      </w:r>
      <w:r w:rsidRPr="009A5836">
        <w:rPr>
          <w:rFonts w:ascii="GHEA Grapalat" w:hAnsi="GHEA Grapalat" w:cs="Sylfaen"/>
          <w:b/>
          <w:lang w:val="hy-AM"/>
        </w:rPr>
        <w:t>հրավերի</w:t>
      </w:r>
    </w:p>
    <w:p w14:paraId="0A676D86" w14:textId="77777777" w:rsidR="007C5F48" w:rsidRDefault="007C5F48" w:rsidP="007C5F48">
      <w:pPr>
        <w:rPr>
          <w:lang w:val="hy-AM"/>
        </w:rPr>
      </w:pPr>
    </w:p>
    <w:p w14:paraId="5A2F79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5097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7C5F48" w:rsidRPr="00553E10"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553E10"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553E10"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553E10"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3E179908" w14:textId="77777777" w:rsidR="007C5F48" w:rsidRPr="005E1F72" w:rsidRDefault="007C5F48" w:rsidP="007C5F48">
      <w:pPr>
        <w:tabs>
          <w:tab w:val="left" w:pos="1134"/>
        </w:tabs>
        <w:ind w:firstLine="720"/>
        <w:jc w:val="both"/>
        <w:rPr>
          <w:rFonts w:ascii="GHEA Grapalat" w:hAnsi="GHEA Grapalat"/>
          <w:i/>
          <w:sz w:val="18"/>
          <w:lang w:val="es-ES"/>
        </w:rPr>
      </w:pPr>
    </w:p>
    <w:p w14:paraId="2A56AABD" w14:textId="77777777" w:rsidR="007C5F48" w:rsidRPr="005E1F72" w:rsidRDefault="007C5F48" w:rsidP="007C5F48">
      <w:pPr>
        <w:tabs>
          <w:tab w:val="left" w:pos="1134"/>
        </w:tabs>
        <w:ind w:firstLine="720"/>
        <w:jc w:val="both"/>
        <w:rPr>
          <w:rFonts w:ascii="GHEA Grapalat" w:hAnsi="GHEA Grapalat"/>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Heading3"/>
        <w:spacing w:line="240" w:lineRule="auto"/>
        <w:ind w:firstLine="567"/>
        <w:jc w:val="right"/>
        <w:rPr>
          <w:rFonts w:ascii="GHEA Grapalat" w:hAnsi="GHEA Grapalat" w:cs="Sylfaen"/>
          <w:b/>
          <w:i w:val="0"/>
          <w:lang w:val="hy-AM"/>
        </w:rPr>
      </w:pPr>
    </w:p>
    <w:p w14:paraId="3A954EC5" w14:textId="77777777" w:rsidR="007C5F48" w:rsidRDefault="007C5F48" w:rsidP="007C5F48">
      <w:pPr>
        <w:pStyle w:val="Heading3"/>
        <w:spacing w:line="240" w:lineRule="auto"/>
        <w:ind w:firstLine="567"/>
        <w:jc w:val="right"/>
        <w:rPr>
          <w:rFonts w:ascii="GHEA Grapalat" w:hAnsi="GHEA Grapalat" w:cs="Sylfaen"/>
          <w:b/>
          <w:i w:val="0"/>
          <w:lang w:val="hy-AM"/>
        </w:rPr>
      </w:pPr>
    </w:p>
    <w:p w14:paraId="0CFBB70F" w14:textId="77777777" w:rsidR="007C5F48" w:rsidRDefault="007C5F48" w:rsidP="007C5F48">
      <w:pPr>
        <w:pStyle w:val="Heading3"/>
        <w:spacing w:line="240" w:lineRule="auto"/>
        <w:ind w:firstLine="567"/>
        <w:jc w:val="right"/>
        <w:rPr>
          <w:rFonts w:ascii="GHEA Grapalat" w:hAnsi="GHEA Grapalat" w:cs="Sylfaen"/>
          <w:b/>
          <w:i w:val="0"/>
          <w:lang w:val="hy-AM"/>
        </w:rPr>
      </w:pPr>
    </w:p>
    <w:p w14:paraId="2FAA659C" w14:textId="77777777" w:rsidR="007C5F48" w:rsidRDefault="007C5F48" w:rsidP="007C5F48">
      <w:pPr>
        <w:pStyle w:val="Heading3"/>
        <w:spacing w:line="240" w:lineRule="auto"/>
        <w:ind w:firstLine="567"/>
        <w:jc w:val="right"/>
        <w:rPr>
          <w:rFonts w:ascii="GHEA Grapalat" w:hAnsi="GHEA Grapalat" w:cs="Sylfaen"/>
          <w:b/>
          <w:i w:val="0"/>
          <w:lang w:val="hy-AM"/>
        </w:rPr>
      </w:pPr>
    </w:p>
    <w:p w14:paraId="3708DD20"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17EB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2A2C2B9" w14:textId="77777777" w:rsidR="007C5F48" w:rsidRDefault="007C5F48" w:rsidP="007C5F48">
      <w:pPr>
        <w:pStyle w:val="Heading3"/>
        <w:spacing w:line="240" w:lineRule="auto"/>
        <w:ind w:firstLine="567"/>
        <w:jc w:val="right"/>
        <w:rPr>
          <w:rFonts w:ascii="GHEA Grapalat" w:hAnsi="GHEA Grapalat" w:cs="Sylfaen"/>
          <w:b/>
          <w:i w:val="0"/>
          <w:lang w:val="hy-AM"/>
        </w:rPr>
      </w:pPr>
    </w:p>
    <w:p w14:paraId="291506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269CC2CD" w14:textId="77777777" w:rsidR="007C5F48" w:rsidRDefault="007C5F48" w:rsidP="007C5F48">
      <w:pPr>
        <w:pStyle w:val="Heading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Heading3"/>
        <w:spacing w:line="240" w:lineRule="auto"/>
        <w:ind w:firstLine="567"/>
        <w:jc w:val="right"/>
        <w:rPr>
          <w:rFonts w:ascii="GHEA Grapalat" w:hAnsi="GHEA Grapalat" w:cs="Sylfaen"/>
          <w:b/>
          <w:i w:val="0"/>
          <w:lang w:val="af-ZA"/>
        </w:rPr>
      </w:pPr>
    </w:p>
    <w:p w14:paraId="0F173AEB" w14:textId="77777777" w:rsidR="007C5F48" w:rsidRDefault="007C5F48" w:rsidP="007C5F48">
      <w:pPr>
        <w:pStyle w:val="Heading3"/>
        <w:spacing w:line="240" w:lineRule="auto"/>
        <w:ind w:firstLine="567"/>
        <w:jc w:val="right"/>
        <w:rPr>
          <w:rFonts w:ascii="GHEA Grapalat" w:hAnsi="GHEA Grapalat" w:cs="Sylfaen"/>
          <w:b/>
          <w:i w:val="0"/>
          <w:lang w:val="hy-AM"/>
        </w:rPr>
      </w:pPr>
    </w:p>
    <w:p w14:paraId="093C10A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056C05C" w14:textId="77777777" w:rsidR="007C5F48" w:rsidRDefault="007C5F48" w:rsidP="007C5F48">
      <w:pPr>
        <w:pStyle w:val="Heading3"/>
        <w:spacing w:line="240" w:lineRule="auto"/>
        <w:ind w:firstLine="567"/>
        <w:jc w:val="right"/>
        <w:rPr>
          <w:rFonts w:ascii="GHEA Grapalat" w:hAnsi="GHEA Grapalat" w:cs="Sylfaen"/>
          <w:b/>
          <w:i w:val="0"/>
          <w:lang w:val="hy-AM"/>
        </w:rPr>
      </w:pPr>
    </w:p>
    <w:p w14:paraId="7B1E7B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4ADE9983" w14:textId="77777777" w:rsidR="00C84390" w:rsidRDefault="00C84390">
      <w:pPr>
        <w:rPr>
          <w:rFonts w:ascii="GHEA Grapalat" w:hAnsi="GHEA Grapalat" w:cs="Sylfaen"/>
          <w:b/>
          <w:sz w:val="20"/>
          <w:szCs w:val="20"/>
          <w:lang w:val="es-ES" w:eastAsia="ru-RU"/>
        </w:rPr>
      </w:pPr>
      <w:r>
        <w:rPr>
          <w:rFonts w:ascii="GHEA Grapalat" w:hAnsi="GHEA Grapalat" w:cs="Sylfaen"/>
          <w:b/>
          <w:sz w:val="20"/>
          <w:lang w:val="es-ES"/>
        </w:rPr>
        <w:br w:type="page"/>
      </w:r>
    </w:p>
    <w:p w14:paraId="032B9BD9" w14:textId="0DA0AFAC"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672EF2E8" w:rsidR="008D6E8E" w:rsidRPr="00C84390" w:rsidRDefault="008D6E8E" w:rsidP="008D6E8E">
      <w:pPr>
        <w:pStyle w:val="BodyTextIndent3"/>
        <w:spacing w:line="240" w:lineRule="auto"/>
        <w:jc w:val="right"/>
        <w:rPr>
          <w:rFonts w:ascii="GHEA Grapalat" w:hAnsi="GHEA Grapalat" w:cs="Arial"/>
          <w:b/>
          <w:bCs/>
          <w:lang w:val="es-ES"/>
        </w:rPr>
      </w:pPr>
      <w:r w:rsidRPr="00C84390">
        <w:rPr>
          <w:rFonts w:ascii="GHEA Grapalat" w:hAnsi="GHEA Grapalat"/>
          <w:b/>
          <w:bCs/>
          <w:lang w:val="af-ZA"/>
        </w:rPr>
        <w:t>«</w:t>
      </w:r>
      <w:r w:rsidR="004B3870">
        <w:rPr>
          <w:rFonts w:ascii="GHEA Grapalat" w:hAnsi="GHEA Grapalat"/>
          <w:b/>
          <w:bCs/>
          <w:color w:val="000000" w:themeColor="text1"/>
          <w:lang w:val="af-ZA"/>
        </w:rPr>
        <w:t>ԵՀՂԱԴԹ-ԳՀԾՁԲ-26/02</w:t>
      </w:r>
      <w:r w:rsidRPr="00C84390">
        <w:rPr>
          <w:rFonts w:ascii="GHEA Grapalat" w:hAnsi="GHEA Grapalat"/>
          <w:b/>
          <w:bCs/>
          <w:lang w:val="af-ZA"/>
        </w:rPr>
        <w:t>»</w:t>
      </w:r>
      <w:r w:rsidRPr="00C84390">
        <w:rPr>
          <w:rFonts w:ascii="GHEA Grapalat" w:hAnsi="GHEA Grapalat" w:cs="Sylfaen"/>
          <w:b/>
          <w:bCs/>
          <w:lang w:val="es-ES"/>
        </w:rPr>
        <w:t>*</w:t>
      </w:r>
      <w:r w:rsidRPr="00C84390">
        <w:rPr>
          <w:rFonts w:ascii="GHEA Grapalat" w:hAnsi="GHEA Grapalat"/>
          <w:b/>
          <w:bCs/>
          <w:lang w:val="es-ES"/>
        </w:rPr>
        <w:t xml:space="preserve">  </w:t>
      </w:r>
      <w:proofErr w:type="spellStart"/>
      <w:r w:rsidRPr="00C84390">
        <w:rPr>
          <w:rFonts w:ascii="GHEA Grapalat" w:hAnsi="GHEA Grapalat" w:cs="Sylfaen"/>
          <w:b/>
          <w:bCs/>
          <w:lang w:val="es-ES"/>
        </w:rPr>
        <w:t>ծածկագրով</w:t>
      </w:r>
      <w:proofErr w:type="spellEnd"/>
    </w:p>
    <w:p w14:paraId="06E8D7B4" w14:textId="1E3FB8C9" w:rsidR="008D6E8E" w:rsidRDefault="00A46825"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5EC4A2A9"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85765EF"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52EA71E5" w:rsidR="008D6E8E" w:rsidRPr="00FD1EE4" w:rsidRDefault="008D6E8E" w:rsidP="00CE7720">
      <w:pPr>
        <w:pBdr>
          <w:top w:val="nil"/>
          <w:left w:val="nil"/>
          <w:bottom w:val="nil"/>
          <w:right w:val="nil"/>
          <w:between w:val="nil"/>
        </w:pBdr>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8A6547C"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4BEE75BD" w:rsidR="0013523F" w:rsidRDefault="0013523F">
      <w:pPr>
        <w:rPr>
          <w:rFonts w:ascii="GHEA Grapalat" w:eastAsia="GHEA Grapalat" w:hAnsi="GHEA Grapalat" w:cs="GHEA Grapalat"/>
          <w:b/>
        </w:rPr>
      </w:pPr>
      <w:r>
        <w:rPr>
          <w:rFonts w:ascii="GHEA Grapalat" w:eastAsia="GHEA Grapalat" w:hAnsi="GHEA Grapalat" w:cs="GHEA Grapalat"/>
          <w:b/>
        </w:rPr>
        <w:br w:type="page"/>
      </w:r>
    </w:p>
    <w:p w14:paraId="1627AD81"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B0F5420"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4B3870">
        <w:rPr>
          <w:rFonts w:ascii="GHEA Grapalat" w:hAnsi="GHEA Grapalat"/>
          <w:color w:val="000000" w:themeColor="text1"/>
          <w:lang w:val="af-ZA"/>
        </w:rPr>
        <w:t>ԵՀՂԱԴԹ-ԳՀԾՁԲ-26/02</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9A6055D" w:rsidR="00B2572B" w:rsidRPr="00064ADD" w:rsidRDefault="00CE7720"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D8DCF51"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CE7720" w:rsidRPr="00CE7720">
        <w:rPr>
          <w:rFonts w:ascii="GHEA Grapalat" w:hAnsi="GHEA Grapalat" w:cs="Arial"/>
          <w:sz w:val="20"/>
          <w:szCs w:val="20"/>
          <w:lang w:val="es-ES"/>
        </w:rPr>
        <w:t>«</w:t>
      </w:r>
      <w:r w:rsidR="004B3870">
        <w:rPr>
          <w:rFonts w:ascii="GHEA Grapalat" w:hAnsi="GHEA Grapalat" w:cs="Arial"/>
          <w:sz w:val="20"/>
          <w:szCs w:val="20"/>
          <w:lang w:val="es-ES"/>
        </w:rPr>
        <w:t>ԵՀՂԱԴԹ-ԳՀԾՁԲ-26/02</w:t>
      </w:r>
      <w:r w:rsidR="00CE7720" w:rsidRPr="00CE7720">
        <w:rPr>
          <w:rFonts w:ascii="GHEA Grapalat" w:hAnsi="GHEA Grapalat" w:cs="Arial"/>
          <w:sz w:val="20"/>
          <w:szCs w:val="20"/>
          <w:lang w:val="es-ES"/>
        </w:rPr>
        <w:t>»</w:t>
      </w:r>
      <w:r w:rsidR="00CE7720">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գնանշման</w:t>
      </w:r>
      <w:proofErr w:type="spellEnd"/>
      <w:r w:rsidR="00CE7720">
        <w:rPr>
          <w:rFonts w:ascii="GHEA Grapalat" w:hAnsi="GHEA Grapalat" w:cs="Arial"/>
          <w:sz w:val="20"/>
          <w:szCs w:val="20"/>
          <w:lang w:val="es-ES"/>
        </w:rPr>
        <w:t xml:space="preserve"> </w:t>
      </w:r>
      <w:proofErr w:type="spellStart"/>
      <w:r w:rsidR="00CE7720">
        <w:rPr>
          <w:rFonts w:ascii="GHEA Grapalat" w:hAnsi="GHEA Grapalat" w:cs="Arial"/>
          <w:sz w:val="20"/>
          <w:szCs w:val="20"/>
          <w:lang w:val="es-ES"/>
        </w:rPr>
        <w:t>հարցման</w:t>
      </w:r>
      <w:proofErr w:type="spellEnd"/>
      <w:r w:rsidR="00CE7720"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53E1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030C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6A703EA" w:rsidR="000E31C4" w:rsidRPr="00CF6D98" w:rsidRDefault="00DD57F1" w:rsidP="00EF3662">
            <w:pPr>
              <w:rPr>
                <w:rFonts w:ascii="GHEA Grapalat" w:hAnsi="GHEA Grapalat" w:cs="Calibri"/>
                <w:color w:val="000000"/>
                <w:sz w:val="20"/>
                <w:szCs w:val="20"/>
              </w:rPr>
            </w:pPr>
            <w:r>
              <w:rPr>
                <w:rFonts w:ascii="Sylfaen" w:hAnsi="Sylfaen" w:cs="Sylfaen"/>
                <w:sz w:val="20"/>
                <w:szCs w:val="20"/>
                <w:lang w:val="pt-BR"/>
              </w:rPr>
              <w:t>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761EC411" w:rsidR="00091EBC" w:rsidRPr="00064ADD" w:rsidRDefault="00091EBC" w:rsidP="0099773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67103FE2"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4B3870">
        <w:rPr>
          <w:rFonts w:ascii="GHEA Grapalat" w:hAnsi="GHEA Grapalat" w:cs="Sylfaen"/>
          <w:b/>
          <w:lang w:val="hy-AM"/>
        </w:rPr>
        <w:t>ԵՀՂԱԴԹ-ԳՀԾՁԲ-26/02</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6631BD9C" w:rsidR="00091EBC" w:rsidRPr="00064ADD" w:rsidRDefault="00A65A96"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8A0E6F">
        <w:fldChar w:fldCharType="begin"/>
      </w:r>
      <w:r w:rsidR="008A0E6F">
        <w:instrText xml:space="preserve"> HYPERLINK "http://www.procurement.am" </w:instrText>
      </w:r>
      <w:r w:rsidR="008A0E6F">
        <w:fldChar w:fldCharType="separate"/>
      </w:r>
      <w:r w:rsidRPr="00064ADD">
        <w:rPr>
          <w:rStyle w:val="Hyperlink"/>
          <w:rFonts w:ascii="GHEA Grapalat" w:hAnsi="GHEA Grapalat"/>
          <w:sz w:val="20"/>
          <w:szCs w:val="20"/>
          <w:lang w:val="hy-AM"/>
        </w:rPr>
        <w:t>www.procurement.am</w:t>
      </w:r>
      <w:r w:rsidR="008A0E6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9AB5247"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4B3870">
        <w:rPr>
          <w:rFonts w:ascii="GHEA Grapalat" w:hAnsi="GHEA Grapalat" w:cs="Sylfaen"/>
          <w:b/>
          <w:lang w:val="hy-AM"/>
        </w:rPr>
        <w:t>ԵՀՂԱԴԹ-ԳՀԾՁԲ-26/02</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206FFF1C" w:rsidR="00071D1C" w:rsidRPr="00064ADD" w:rsidRDefault="00931C9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6ED18EAD"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00931C98" w:rsidRPr="00064ADD">
        <w:rPr>
          <w:rFonts w:ascii="GHEA Grapalat" w:hAnsi="GHEA Grapalat" w:cs="Sylfaen"/>
          <w:b/>
          <w:lang w:val="hy-AM"/>
        </w:rPr>
        <w:t>ՀԱՄԱՐ</w:t>
      </w:r>
      <w:r w:rsidR="00931C98" w:rsidRPr="00064ADD">
        <w:rPr>
          <w:rFonts w:ascii="GHEA Grapalat" w:hAnsi="GHEA Grapalat" w:cs="Times Armenian"/>
          <w:b/>
          <w:lang w:val="hy-AM"/>
        </w:rPr>
        <w:t xml:space="preserve"> </w:t>
      </w:r>
      <w:r w:rsidR="00931C98" w:rsidRPr="00931C98">
        <w:rPr>
          <w:rFonts w:ascii="GHEA Grapalat" w:hAnsi="GHEA Grapalat" w:cs="Sylfaen"/>
          <w:b/>
          <w:lang w:val="hy-AM"/>
        </w:rPr>
        <w:t>«</w:t>
      </w:r>
      <w:r w:rsidR="004B3870">
        <w:rPr>
          <w:rFonts w:ascii="GHEA Grapalat" w:hAnsi="GHEA Grapalat" w:cs="Sylfaen"/>
          <w:b/>
          <w:lang w:val="hy-AM"/>
        </w:rPr>
        <w:t>ՏԵԽՆԻԿԱԿԱՆ ՀՍԿՈՂՈՒԹՅԱՆ ԾԱՌԱՅՈՒԹՅՈՒՆՆԵՐ</w:t>
      </w:r>
      <w:r w:rsidR="00931C98" w:rsidRPr="00931C98">
        <w:rPr>
          <w:rFonts w:ascii="GHEA Grapalat" w:hAnsi="GHEA Grapalat" w:cs="Sylfaen"/>
          <w:b/>
          <w:lang w:val="hy-AM"/>
        </w:rPr>
        <w:t xml:space="preserve">» </w:t>
      </w:r>
      <w:r w:rsidR="00931C98" w:rsidRPr="00064ADD">
        <w:rPr>
          <w:rFonts w:ascii="GHEA Grapalat" w:hAnsi="GHEA Grapalat" w:cs="Sylfaen"/>
          <w:b/>
          <w:lang w:val="hy-AM"/>
        </w:rPr>
        <w:t xml:space="preserve">  ՄԱՏՈՒՑՄԱՆ</w:t>
      </w:r>
    </w:p>
    <w:p w14:paraId="21522A46" w14:textId="10B9A731" w:rsidR="007678FA" w:rsidRPr="00064ADD" w:rsidRDefault="00931C98"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1731678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422525" w:rsidRPr="00422525">
        <w:rPr>
          <w:rFonts w:ascii="GHEA Grapalat" w:hAnsi="GHEA Grapalat" w:cs="Sylfaen"/>
          <w:sz w:val="20"/>
          <w:lang w:val="hy-AM"/>
        </w:rPr>
        <w:t>Ք</w:t>
      </w:r>
      <w:r w:rsidR="00422525" w:rsidRPr="00422525">
        <w:rPr>
          <w:rFonts w:ascii="Cambria Math" w:hAnsi="Cambria Math" w:cs="Cambria Math"/>
          <w:sz w:val="20"/>
          <w:lang w:val="hy-AM"/>
        </w:rPr>
        <w:t>․</w:t>
      </w:r>
      <w:r w:rsidR="00DD57F1">
        <w:rPr>
          <w:rFonts w:ascii="GHEA Grapalat" w:hAnsi="GHEA Grapalat" w:cs="Sylfaen"/>
          <w:sz w:val="20"/>
          <w:lang w:val="hy-AM"/>
        </w:rPr>
        <w:t xml:space="preserve"> Երևան</w:t>
      </w:r>
      <w:r w:rsidRPr="00422525">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05E8AED" w14:textId="77777777" w:rsidR="00DD57F1" w:rsidRPr="00E6597C" w:rsidRDefault="00DD57F1" w:rsidP="00DD57F1">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29DCB3AB" w14:textId="77777777" w:rsidR="007678FA" w:rsidRPr="00A50CE4" w:rsidRDefault="007678FA" w:rsidP="007678FA">
      <w:pPr>
        <w:jc w:val="both"/>
        <w:rPr>
          <w:rFonts w:ascii="GHEA Grapalat" w:hAnsi="GHEA Grapalat"/>
          <w:i/>
          <w:sz w:val="20"/>
          <w:szCs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69971D4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B3870">
        <w:rPr>
          <w:rFonts w:ascii="GHEA Grapalat" w:hAnsi="GHEA Grapalat" w:cs="Sylfaen"/>
          <w:sz w:val="20"/>
          <w:lang w:val="hy-AM"/>
        </w:rPr>
        <w:t>Տեխնիկական հսկողության ծառայություններ</w:t>
      </w:r>
      <w:r w:rsidR="00A82EB2"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0B8516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Ծառայությունը մատուցվում է</w:t>
      </w:r>
      <w:r w:rsidR="0074381F" w:rsidRPr="0074381F">
        <w:rPr>
          <w:rFonts w:ascii="GHEA Grapalat" w:hAnsi="GHEA Grapalat"/>
          <w:i/>
          <w:sz w:val="16"/>
          <w:lang w:val="hy-AM"/>
        </w:rPr>
        <w:t xml:space="preserve"> </w:t>
      </w:r>
      <w:r w:rsidR="0074381F" w:rsidRPr="0074381F">
        <w:rPr>
          <w:rFonts w:ascii="GHEA Grapalat" w:hAnsi="GHEA Grapalat"/>
          <w:sz w:val="20"/>
          <w:lang w:val="hy-AM"/>
        </w:rPr>
        <w:t>քաղաքաշինական նորմատիվատեխնիկական և հաստատված նախագծանախահաշվային  փաստաթղթերին և</w:t>
      </w:r>
      <w:r w:rsidRPr="00064ADD">
        <w:rPr>
          <w:rFonts w:ascii="GHEA Grapalat" w:hAnsi="GHEA Grapalat"/>
          <w:sz w:val="20"/>
          <w:lang w:val="hy-AM"/>
        </w:rPr>
        <w:t xml:space="preserve"> պայմանագրի N 1 հավելվածով սահմանված </w:t>
      </w:r>
      <w:r w:rsidRPr="0074381F">
        <w:rPr>
          <w:rFonts w:ascii="GHEA Grapalat" w:hAnsi="GHEA Grapalat"/>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8"/>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3A84808C"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0074381F" w:rsidRPr="0074381F">
        <w:rPr>
          <w:rFonts w:ascii="GHEA Grapalat" w:hAnsi="GHEA Grapalat"/>
          <w:iCs/>
          <w:sz w:val="20"/>
          <w:szCs w:val="32"/>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9"/>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CE2263">
      <w:pPr>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0424850B" w14:textId="77777777" w:rsidR="00CE2263"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E2263">
        <w:rPr>
          <w:rFonts w:ascii="GHEA Grapalat" w:hAnsi="GHEA Grapalat" w:cs="Sylfaen"/>
          <w:sz w:val="20"/>
          <w:lang w:val="hy-AM"/>
        </w:rPr>
        <w:t xml:space="preserve"> </w:t>
      </w:r>
    </w:p>
    <w:p w14:paraId="564C77DB" w14:textId="7DAA2A45" w:rsidR="00960BE9" w:rsidRPr="00064ADD" w:rsidRDefault="00CE2263" w:rsidP="00960BE9">
      <w:pPr>
        <w:ind w:firstLine="720"/>
        <w:jc w:val="both"/>
        <w:rPr>
          <w:rFonts w:ascii="GHEA Grapalat" w:hAnsi="GHEA Grapalat" w:cs="Sylfaen"/>
          <w:sz w:val="20"/>
          <w:lang w:val="hy-AM"/>
        </w:rPr>
      </w:pPr>
      <w:r w:rsidRPr="00CE2263">
        <w:rPr>
          <w:rFonts w:ascii="GHEA Grapalat" w:hAnsi="GHEA Grapalat" w:cs="Sylfaen"/>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E9EEF17" w14:textId="46877766"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w:t>
      </w:r>
      <w:r w:rsidR="00CE2263">
        <w:rPr>
          <w:rFonts w:ascii="GHEA Grapalat" w:hAnsi="GHEA Grapalat" w:cs="Sylfaen"/>
          <w:sz w:val="20"/>
          <w:lang w:val="hy-AM"/>
        </w:rPr>
        <w:t>2</w:t>
      </w:r>
      <w:r w:rsidRPr="00064ADD">
        <w:rPr>
          <w:rFonts w:ascii="GHEA Grapalat" w:hAnsi="GHEA Grapalat" w:cs="Sylfaen"/>
          <w:sz w:val="20"/>
          <w:lang w:val="hy-AM"/>
        </w:rPr>
        <w:t>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4991D5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CE2263">
        <w:rPr>
          <w:rFonts w:ascii="GHEA Grapalat" w:hAnsi="GHEA Grapalat" w:cs="Sylfaen"/>
          <w:sz w:val="20"/>
          <w:szCs w:val="20"/>
          <w:lang w:val="hy-AM"/>
        </w:rPr>
        <w:t>5</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1FE1584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FF0501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w:t>
      </w:r>
      <w:r w:rsidR="00CE2263">
        <w:rPr>
          <w:rFonts w:ascii="GHEA Grapalat" w:hAnsi="GHEA Grapalat" w:cs="Sylfaen"/>
          <w:sz w:val="20"/>
          <w:lang w:val="hy-AM"/>
        </w:rPr>
        <w:t>,</w:t>
      </w:r>
      <w:r w:rsidRPr="00064ADD">
        <w:rPr>
          <w:rFonts w:ascii="GHEA Grapalat" w:hAnsi="GHEA Grapalat" w:cs="Sylfaen"/>
          <w:sz w:val="20"/>
          <w:lang w:val="hy-AM"/>
        </w:rPr>
        <w:t xml:space="preserve"> 5.3 </w:t>
      </w:r>
      <w:r w:rsidR="00CE2263">
        <w:rPr>
          <w:rFonts w:ascii="GHEA Grapalat" w:hAnsi="GHEA Grapalat" w:cs="Sylfaen"/>
          <w:sz w:val="20"/>
          <w:lang w:val="hy-AM"/>
        </w:rPr>
        <w:t xml:space="preserve">և </w:t>
      </w:r>
      <w:r w:rsidR="00CE2263" w:rsidRPr="00D54D8D">
        <w:rPr>
          <w:rFonts w:ascii="GHEA Grapalat" w:hAnsi="GHEA Grapalat"/>
          <w:i/>
          <w:sz w:val="16"/>
          <w:szCs w:val="20"/>
          <w:lang w:val="x-none" w:eastAsia="ru-RU"/>
        </w:rPr>
        <w:t xml:space="preserve">5.5.1 </w:t>
      </w:r>
      <w:r w:rsidRPr="00064AD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56A498A"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13"/>
      </w:r>
    </w:p>
    <w:p w14:paraId="2C58A572"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4514"/>
      </w:tblGrid>
      <w:tr w:rsidR="00CE2263" w:rsidRPr="00CE2263" w14:paraId="25C15FF8" w14:textId="77777777" w:rsidTr="00004C89">
        <w:tc>
          <w:tcPr>
            <w:tcW w:w="2631" w:type="dxa"/>
          </w:tcPr>
          <w:p w14:paraId="5FCFD29D"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N</w:t>
            </w:r>
          </w:p>
        </w:tc>
        <w:tc>
          <w:tcPr>
            <w:tcW w:w="2631" w:type="dxa"/>
          </w:tcPr>
          <w:p w14:paraId="42CFC6D3"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Խախտումը</w:t>
            </w:r>
          </w:p>
        </w:tc>
        <w:tc>
          <w:tcPr>
            <w:tcW w:w="4514" w:type="dxa"/>
          </w:tcPr>
          <w:p w14:paraId="380B54CF" w14:textId="77777777" w:rsidR="00CE2263" w:rsidRPr="00CE2263" w:rsidRDefault="00CE2263" w:rsidP="00CE2263">
            <w:pPr>
              <w:ind w:firstLine="720"/>
              <w:jc w:val="both"/>
              <w:rPr>
                <w:rFonts w:ascii="GHEA Grapalat" w:hAnsi="GHEA Grapalat" w:cs="Sylfaen"/>
                <w:sz w:val="20"/>
                <w:lang w:val="hy-AM"/>
              </w:rPr>
            </w:pPr>
            <w:r w:rsidRPr="00CE2263">
              <w:rPr>
                <w:rFonts w:ascii="GHEA Grapalat" w:hAnsi="GHEA Grapalat" w:cs="Sylfaen"/>
                <w:sz w:val="20"/>
                <w:lang w:val="hy-AM"/>
              </w:rPr>
              <w:t>Պատասխանատվությունը</w:t>
            </w:r>
          </w:p>
        </w:tc>
      </w:tr>
      <w:tr w:rsidR="00FC67B7" w:rsidRPr="00553E10" w14:paraId="088CB1BD" w14:textId="77777777" w:rsidTr="00004C89">
        <w:tc>
          <w:tcPr>
            <w:tcW w:w="2631" w:type="dxa"/>
            <w:vAlign w:val="center"/>
          </w:tcPr>
          <w:p w14:paraId="068B6D9C" w14:textId="7ACE20F2" w:rsidR="00FC67B7" w:rsidRPr="00FF1D87" w:rsidRDefault="00FC67B7" w:rsidP="00FF1D87">
            <w:pPr>
              <w:pStyle w:val="NormalWeb"/>
              <w:spacing w:before="0" w:beforeAutospacing="0" w:after="0" w:afterAutospacing="0" w:line="360" w:lineRule="auto"/>
              <w:jc w:val="center"/>
              <w:rPr>
                <w:rFonts w:ascii="GHEA Grapalat" w:hAnsi="GHEA Grapalat"/>
                <w:iCs/>
                <w:sz w:val="16"/>
                <w:lang w:val="hy-AM"/>
              </w:rPr>
            </w:pPr>
            <w:r w:rsidRPr="00FF1D87">
              <w:rPr>
                <w:rFonts w:ascii="GHEA Grapalat" w:hAnsi="GHEA Grapalat"/>
                <w:iCs/>
                <w:sz w:val="16"/>
                <w:lang w:val="hy-AM"/>
              </w:rPr>
              <w:t>1</w:t>
            </w:r>
          </w:p>
        </w:tc>
        <w:tc>
          <w:tcPr>
            <w:tcW w:w="2631" w:type="dxa"/>
            <w:vAlign w:val="center"/>
          </w:tcPr>
          <w:p w14:paraId="2DF8BC36" w14:textId="34C558BA" w:rsidR="00FC67B7" w:rsidRPr="00FC67B7" w:rsidRDefault="00FC67B7" w:rsidP="00FF1D87">
            <w:pPr>
              <w:pStyle w:val="NormalWeb"/>
              <w:spacing w:before="0" w:beforeAutospacing="0" w:after="0" w:afterAutospacing="0" w:line="360" w:lineRule="auto"/>
              <w:rPr>
                <w:rFonts w:ascii="GHEA Grapalat" w:hAnsi="GHEA Grapalat"/>
                <w:i/>
                <w:sz w:val="16"/>
                <w:lang w:val="hy-AM"/>
              </w:rPr>
            </w:pPr>
            <w:r>
              <w:rPr>
                <w:rFonts w:ascii="GHEA Grapalat" w:hAnsi="GHEA Grapalat" w:cs="Sylfaen"/>
                <w:sz w:val="20"/>
                <w:szCs w:val="20"/>
                <w:lang w:val="hy-AM"/>
              </w:rPr>
              <w:t>Ցանկացած նորմի չպահպանման դեպքում</w:t>
            </w:r>
          </w:p>
        </w:tc>
        <w:tc>
          <w:tcPr>
            <w:tcW w:w="4514" w:type="dxa"/>
            <w:vAlign w:val="center"/>
          </w:tcPr>
          <w:p w14:paraId="11E9A86C" w14:textId="77777777" w:rsidR="00FC67B7" w:rsidRDefault="00FC67B7" w:rsidP="00FF1D87">
            <w:pPr>
              <w:tabs>
                <w:tab w:val="left" w:pos="1276"/>
              </w:tabs>
              <w:rPr>
                <w:rFonts w:ascii="GHEA Grapalat" w:hAnsi="GHEA Grapalat"/>
                <w:sz w:val="20"/>
                <w:szCs w:val="20"/>
                <w:lang w:val="hy-AM"/>
              </w:rPr>
            </w:pPr>
            <w:r>
              <w:rPr>
                <w:rFonts w:ascii="GHEA Grapalat" w:hAnsi="GHEA Grapalat"/>
                <w:sz w:val="20"/>
                <w:szCs w:val="20"/>
                <w:lang w:val="hy-AM"/>
              </w:rPr>
              <w:t>Յուրաքանչյուր խախտման դեպքում</w:t>
            </w:r>
          </w:p>
          <w:p w14:paraId="3A59227C" w14:textId="4BEEEA56" w:rsidR="00FC67B7" w:rsidRPr="00FC67B7" w:rsidRDefault="00FC67B7" w:rsidP="00FF1D87">
            <w:pPr>
              <w:pStyle w:val="NormalWeb"/>
              <w:spacing w:before="0" w:beforeAutospacing="0" w:after="0" w:afterAutospacing="0" w:line="360" w:lineRule="auto"/>
              <w:rPr>
                <w:rFonts w:ascii="GHEA Grapalat" w:hAnsi="GHEA Grapalat"/>
                <w:i/>
                <w:sz w:val="16"/>
                <w:lang w:val="hy-AM"/>
              </w:rPr>
            </w:pPr>
            <w:r>
              <w:rPr>
                <w:rFonts w:ascii="GHEA Grapalat" w:hAnsi="GHEA Grapalat"/>
                <w:sz w:val="20"/>
                <w:szCs w:val="20"/>
                <w:lang w:val="hy-AM"/>
              </w:rPr>
              <w:t>Տուգանք – պայմանագրային գնի 0.5% չափով</w:t>
            </w:r>
          </w:p>
        </w:tc>
      </w:tr>
    </w:tbl>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481AB1B"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p>
    <w:p w14:paraId="032C4BD3" w14:textId="4F30F499"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143E772D" w:rsidR="007678FA" w:rsidRPr="00064ADD" w:rsidRDefault="007678FA" w:rsidP="00C65FE8">
            <w:pPr>
              <w:jc w:val="cente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lastRenderedPageBreak/>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1A7C5A07" w14:textId="77777777" w:rsidR="0079628D" w:rsidRDefault="007678FA" w:rsidP="007678FA">
      <w:pPr>
        <w:jc w:val="right"/>
        <w:rPr>
          <w:rFonts w:ascii="GHEA Grapalat" w:hAnsi="GHEA Grapalat"/>
          <w:i/>
          <w:sz w:val="18"/>
          <w:lang w:val="hy-AM"/>
        </w:rPr>
        <w:sectPr w:rsidR="0079628D"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39555A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3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345"/>
        <w:gridCol w:w="2159"/>
        <w:gridCol w:w="1855"/>
        <w:gridCol w:w="1723"/>
        <w:gridCol w:w="1723"/>
        <w:gridCol w:w="1342"/>
        <w:gridCol w:w="1978"/>
      </w:tblGrid>
      <w:tr w:rsidR="007678FA" w:rsidRPr="00064ADD" w14:paraId="316995FE" w14:textId="77777777" w:rsidTr="0079628D">
        <w:trPr>
          <w:trHeight w:val="266"/>
        </w:trPr>
        <w:tc>
          <w:tcPr>
            <w:tcW w:w="15343"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1F4132">
        <w:trPr>
          <w:trHeight w:val="243"/>
        </w:trPr>
        <w:tc>
          <w:tcPr>
            <w:tcW w:w="2239"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2361"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175"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880"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739"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739"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3210"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1F4132">
        <w:trPr>
          <w:trHeight w:val="493"/>
        </w:trPr>
        <w:tc>
          <w:tcPr>
            <w:tcW w:w="2239" w:type="dxa"/>
            <w:vMerge/>
            <w:vAlign w:val="center"/>
          </w:tcPr>
          <w:p w14:paraId="22B5A240" w14:textId="77777777" w:rsidR="007678FA" w:rsidRPr="00064ADD" w:rsidRDefault="007678FA" w:rsidP="00E53C12">
            <w:pPr>
              <w:jc w:val="center"/>
              <w:rPr>
                <w:rFonts w:ascii="GHEA Grapalat" w:hAnsi="GHEA Grapalat"/>
                <w:sz w:val="18"/>
              </w:rPr>
            </w:pPr>
          </w:p>
        </w:tc>
        <w:tc>
          <w:tcPr>
            <w:tcW w:w="2361" w:type="dxa"/>
            <w:vMerge/>
            <w:vAlign w:val="center"/>
          </w:tcPr>
          <w:p w14:paraId="2D1E4924" w14:textId="77777777" w:rsidR="007678FA" w:rsidRPr="00064ADD" w:rsidRDefault="007678FA" w:rsidP="00E53C12">
            <w:pPr>
              <w:jc w:val="center"/>
              <w:rPr>
                <w:rFonts w:ascii="GHEA Grapalat" w:hAnsi="GHEA Grapalat"/>
                <w:sz w:val="18"/>
              </w:rPr>
            </w:pPr>
          </w:p>
        </w:tc>
        <w:tc>
          <w:tcPr>
            <w:tcW w:w="2175" w:type="dxa"/>
            <w:vMerge/>
            <w:vAlign w:val="center"/>
          </w:tcPr>
          <w:p w14:paraId="7DE8C663" w14:textId="77777777" w:rsidR="007678FA" w:rsidRPr="00064ADD" w:rsidRDefault="007678FA" w:rsidP="00E53C12">
            <w:pPr>
              <w:jc w:val="center"/>
              <w:rPr>
                <w:rFonts w:ascii="GHEA Grapalat" w:hAnsi="GHEA Grapalat"/>
                <w:sz w:val="18"/>
              </w:rPr>
            </w:pPr>
          </w:p>
        </w:tc>
        <w:tc>
          <w:tcPr>
            <w:tcW w:w="1880" w:type="dxa"/>
            <w:vMerge/>
            <w:vAlign w:val="center"/>
          </w:tcPr>
          <w:p w14:paraId="660FBBC6" w14:textId="77777777" w:rsidR="007678FA" w:rsidRPr="00064ADD" w:rsidRDefault="007678FA" w:rsidP="00E53C12">
            <w:pPr>
              <w:jc w:val="center"/>
              <w:rPr>
                <w:rFonts w:ascii="GHEA Grapalat" w:hAnsi="GHEA Grapalat"/>
                <w:sz w:val="18"/>
              </w:rPr>
            </w:pPr>
          </w:p>
        </w:tc>
        <w:tc>
          <w:tcPr>
            <w:tcW w:w="1739" w:type="dxa"/>
            <w:vMerge/>
            <w:vAlign w:val="center"/>
          </w:tcPr>
          <w:p w14:paraId="04A385DB" w14:textId="77777777" w:rsidR="007678FA" w:rsidRPr="00064ADD" w:rsidRDefault="007678FA" w:rsidP="00E53C12">
            <w:pPr>
              <w:jc w:val="center"/>
              <w:rPr>
                <w:rFonts w:ascii="GHEA Grapalat" w:hAnsi="GHEA Grapalat"/>
                <w:sz w:val="18"/>
              </w:rPr>
            </w:pPr>
          </w:p>
        </w:tc>
        <w:tc>
          <w:tcPr>
            <w:tcW w:w="1739" w:type="dxa"/>
            <w:vMerge/>
            <w:vAlign w:val="center"/>
          </w:tcPr>
          <w:p w14:paraId="1052DDC1" w14:textId="77777777" w:rsidR="007678FA" w:rsidRPr="00064ADD" w:rsidRDefault="007678FA" w:rsidP="00E53C12">
            <w:pPr>
              <w:jc w:val="center"/>
              <w:rPr>
                <w:rFonts w:ascii="GHEA Grapalat" w:hAnsi="GHEA Grapalat"/>
                <w:sz w:val="18"/>
              </w:rPr>
            </w:pPr>
          </w:p>
        </w:tc>
        <w:tc>
          <w:tcPr>
            <w:tcW w:w="133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875"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1F4132" w:rsidRPr="00D41007" w14:paraId="33431C00" w14:textId="77777777" w:rsidTr="001F4132">
        <w:trPr>
          <w:trHeight w:val="272"/>
        </w:trPr>
        <w:tc>
          <w:tcPr>
            <w:tcW w:w="2239" w:type="dxa"/>
            <w:vAlign w:val="center"/>
          </w:tcPr>
          <w:p w14:paraId="1069520E" w14:textId="2029CEBD" w:rsidR="001F4132" w:rsidRPr="00992C6F" w:rsidRDefault="001F4132" w:rsidP="001F4132">
            <w:pPr>
              <w:jc w:val="center"/>
              <w:rPr>
                <w:rFonts w:ascii="GHEA Grapalat" w:hAnsi="GHEA Grapalat"/>
                <w:sz w:val="20"/>
                <w:lang w:val="hy-AM"/>
              </w:rPr>
            </w:pPr>
            <w:r>
              <w:rPr>
                <w:rFonts w:ascii="GHEA Grapalat" w:hAnsi="GHEA Grapalat"/>
                <w:sz w:val="20"/>
                <w:lang w:val="hy-AM"/>
              </w:rPr>
              <w:t>1</w:t>
            </w:r>
          </w:p>
        </w:tc>
        <w:tc>
          <w:tcPr>
            <w:tcW w:w="2361" w:type="dxa"/>
            <w:vAlign w:val="center"/>
          </w:tcPr>
          <w:p w14:paraId="044241B7" w14:textId="77777777" w:rsidR="00CA42F6" w:rsidRDefault="00DD57F1" w:rsidP="001F4132">
            <w:pPr>
              <w:jc w:val="center"/>
              <w:rPr>
                <w:rFonts w:ascii="GHEA Grapalat" w:hAnsi="GHEA Grapalat" w:cs="Calibri"/>
                <w:color w:val="000000"/>
                <w:sz w:val="20"/>
                <w:szCs w:val="20"/>
              </w:rPr>
            </w:pPr>
            <w:r w:rsidRPr="00DD57F1">
              <w:rPr>
                <w:rFonts w:ascii="GHEA Grapalat" w:hAnsi="GHEA Grapalat" w:cs="Calibri"/>
                <w:color w:val="000000"/>
                <w:sz w:val="20"/>
                <w:szCs w:val="20"/>
              </w:rPr>
              <w:t>71351540</w:t>
            </w:r>
          </w:p>
          <w:p w14:paraId="337DA2B3" w14:textId="7931BD90" w:rsidR="001F4132" w:rsidRPr="00064ADD" w:rsidRDefault="00DD57F1" w:rsidP="001F4132">
            <w:pPr>
              <w:jc w:val="center"/>
              <w:rPr>
                <w:rFonts w:ascii="GHEA Grapalat" w:hAnsi="GHEA Grapalat"/>
                <w:sz w:val="20"/>
              </w:rPr>
            </w:pPr>
            <w:proofErr w:type="spellStart"/>
            <w:r w:rsidRPr="00DD57F1">
              <w:rPr>
                <w:rFonts w:ascii="GHEA Grapalat" w:hAnsi="GHEA Grapalat" w:cs="Calibri"/>
                <w:color w:val="000000"/>
                <w:sz w:val="20"/>
                <w:szCs w:val="20"/>
              </w:rPr>
              <w:t>Տեխնիկական</w:t>
            </w:r>
            <w:proofErr w:type="spellEnd"/>
            <w:r w:rsidRPr="00DD57F1">
              <w:rPr>
                <w:rFonts w:ascii="GHEA Grapalat" w:hAnsi="GHEA Grapalat" w:cs="Calibri"/>
                <w:color w:val="000000"/>
                <w:sz w:val="20"/>
                <w:szCs w:val="20"/>
              </w:rPr>
              <w:t xml:space="preserve"> </w:t>
            </w:r>
            <w:proofErr w:type="spellStart"/>
            <w:r w:rsidRPr="00DD57F1">
              <w:rPr>
                <w:rFonts w:ascii="GHEA Grapalat" w:hAnsi="GHEA Grapalat" w:cs="Calibri"/>
                <w:color w:val="000000"/>
                <w:sz w:val="20"/>
                <w:szCs w:val="20"/>
              </w:rPr>
              <w:t>հսկողության</w:t>
            </w:r>
            <w:proofErr w:type="spellEnd"/>
            <w:r w:rsidRPr="00DD57F1">
              <w:rPr>
                <w:rFonts w:ascii="GHEA Grapalat" w:hAnsi="GHEA Grapalat" w:cs="Calibri"/>
                <w:color w:val="000000"/>
                <w:sz w:val="20"/>
                <w:szCs w:val="20"/>
              </w:rPr>
              <w:t xml:space="preserve"> </w:t>
            </w:r>
            <w:proofErr w:type="spellStart"/>
            <w:r w:rsidRPr="00DD57F1">
              <w:rPr>
                <w:rFonts w:ascii="GHEA Grapalat" w:hAnsi="GHEA Grapalat" w:cs="Calibri"/>
                <w:color w:val="000000"/>
                <w:sz w:val="20"/>
                <w:szCs w:val="20"/>
              </w:rPr>
              <w:t>ծառայություններ</w:t>
            </w:r>
            <w:proofErr w:type="spellEnd"/>
          </w:p>
        </w:tc>
        <w:tc>
          <w:tcPr>
            <w:tcW w:w="2175" w:type="dxa"/>
            <w:vAlign w:val="center"/>
          </w:tcPr>
          <w:p w14:paraId="75D78F08" w14:textId="5B4DA232" w:rsidR="001F4132" w:rsidRPr="00992C6F" w:rsidRDefault="00CA42F6" w:rsidP="001F4132">
            <w:pPr>
              <w:jc w:val="center"/>
              <w:rPr>
                <w:rFonts w:ascii="GHEA Grapalat" w:hAnsi="GHEA Grapalat"/>
                <w:sz w:val="20"/>
                <w:lang w:val="hy-AM"/>
              </w:rPr>
            </w:pPr>
            <w:r>
              <w:rPr>
                <w:rFonts w:ascii="GHEA Grapalat" w:hAnsi="GHEA Grapalat"/>
                <w:sz w:val="20"/>
                <w:lang w:val="hy-AM"/>
              </w:rPr>
              <w:t>Ներկայացվում է ստորև</w:t>
            </w:r>
          </w:p>
        </w:tc>
        <w:tc>
          <w:tcPr>
            <w:tcW w:w="1880" w:type="dxa"/>
            <w:vAlign w:val="center"/>
          </w:tcPr>
          <w:p w14:paraId="69971639" w14:textId="1D05FFA3" w:rsidR="001F4132" w:rsidRPr="00921D33" w:rsidRDefault="001F4132" w:rsidP="001F4132">
            <w:pPr>
              <w:jc w:val="center"/>
              <w:rPr>
                <w:rFonts w:ascii="GHEA Grapalat" w:hAnsi="GHEA Grapalat"/>
                <w:sz w:val="20"/>
                <w:lang w:val="hy-AM"/>
              </w:rPr>
            </w:pPr>
            <w:r>
              <w:rPr>
                <w:rFonts w:ascii="GHEA Grapalat" w:hAnsi="GHEA Grapalat"/>
                <w:sz w:val="20"/>
                <w:lang w:val="hy-AM"/>
              </w:rPr>
              <w:t>դրամ</w:t>
            </w:r>
          </w:p>
        </w:tc>
        <w:tc>
          <w:tcPr>
            <w:tcW w:w="1739" w:type="dxa"/>
            <w:vAlign w:val="center"/>
          </w:tcPr>
          <w:p w14:paraId="643C6D55" w14:textId="77777777" w:rsidR="001F4132" w:rsidRPr="00064ADD" w:rsidRDefault="001F4132" w:rsidP="002C14FF">
            <w:pPr>
              <w:jc w:val="center"/>
              <w:rPr>
                <w:rFonts w:ascii="GHEA Grapalat" w:hAnsi="GHEA Grapalat"/>
                <w:sz w:val="20"/>
              </w:rPr>
            </w:pPr>
          </w:p>
        </w:tc>
        <w:tc>
          <w:tcPr>
            <w:tcW w:w="1739" w:type="dxa"/>
            <w:vAlign w:val="center"/>
          </w:tcPr>
          <w:p w14:paraId="7D3B53E8" w14:textId="730325A8" w:rsidR="001F4132" w:rsidRPr="00921D33" w:rsidRDefault="001F4132" w:rsidP="001F4132">
            <w:pPr>
              <w:jc w:val="center"/>
              <w:rPr>
                <w:rFonts w:ascii="GHEA Grapalat" w:hAnsi="GHEA Grapalat"/>
                <w:sz w:val="20"/>
                <w:lang w:val="hy-AM"/>
              </w:rPr>
            </w:pPr>
            <w:r w:rsidRPr="002D68BC">
              <w:rPr>
                <w:rFonts w:ascii="GHEA Grapalat" w:hAnsi="GHEA Grapalat"/>
                <w:sz w:val="20"/>
                <w:lang w:val="hy-AM"/>
              </w:rPr>
              <w:t>1</w:t>
            </w:r>
          </w:p>
        </w:tc>
        <w:tc>
          <w:tcPr>
            <w:tcW w:w="1335" w:type="dxa"/>
            <w:vAlign w:val="center"/>
          </w:tcPr>
          <w:p w14:paraId="680ED90D" w14:textId="44BA0810" w:rsidR="001F4132" w:rsidRPr="00921D33" w:rsidRDefault="00DD57F1" w:rsidP="001F4132">
            <w:pPr>
              <w:jc w:val="center"/>
              <w:rPr>
                <w:rFonts w:ascii="GHEA Grapalat" w:hAnsi="GHEA Grapalat"/>
                <w:sz w:val="20"/>
                <w:lang w:val="hy-AM"/>
              </w:rPr>
            </w:pPr>
            <w:r w:rsidRPr="00DD57F1">
              <w:rPr>
                <w:rFonts w:ascii="GHEA Grapalat" w:hAnsi="GHEA Grapalat"/>
                <w:sz w:val="20"/>
                <w:lang w:val="hy-AM"/>
              </w:rPr>
              <w:t>Ք.Երևան, Իսահակյան 28</w:t>
            </w:r>
          </w:p>
        </w:tc>
        <w:tc>
          <w:tcPr>
            <w:tcW w:w="1875" w:type="dxa"/>
            <w:vAlign w:val="center"/>
          </w:tcPr>
          <w:p w14:paraId="1CA9A59C" w14:textId="540CEF54" w:rsidR="001F4132" w:rsidRPr="00921D33" w:rsidRDefault="003244CD" w:rsidP="001F4132">
            <w:pPr>
              <w:jc w:val="center"/>
              <w:rPr>
                <w:rFonts w:ascii="GHEA Grapalat" w:hAnsi="GHEA Grapalat"/>
                <w:sz w:val="20"/>
                <w:lang w:val="hy-AM"/>
              </w:rPr>
            </w:pPr>
            <w:r w:rsidRPr="003244CD">
              <w:rPr>
                <w:rFonts w:ascii="GHEA Grapalat" w:hAnsi="GHEA Grapalat"/>
                <w:sz w:val="20"/>
                <w:lang w:val="hy-AM"/>
              </w:rPr>
              <w:t>Տեխնիկական հսկողության ծառայությունների մատուցման ժամկետի ավարտը սահմանվում է համապատասխան շինարարական աշխատանքների կատարման ավարտը</w:t>
            </w:r>
          </w:p>
        </w:tc>
      </w:tr>
    </w:tbl>
    <w:p w14:paraId="2565F40D" w14:textId="5ED2D644" w:rsidR="0079628D" w:rsidRPr="00992C6F" w:rsidRDefault="0079628D" w:rsidP="0079628D">
      <w:pPr>
        <w:jc w:val="both"/>
        <w:rPr>
          <w:rFonts w:ascii="GHEA Grapalat" w:hAnsi="GHEA Grapalat"/>
          <w:sz w:val="18"/>
          <w:szCs w:val="22"/>
          <w:lang w:val="hy-AM"/>
        </w:rPr>
      </w:pPr>
      <w:bookmarkStart w:id="22" w:name="_Hlk155358840"/>
    </w:p>
    <w:tbl>
      <w:tblPr>
        <w:tblStyle w:val="TableGrid"/>
        <w:tblW w:w="15667" w:type="dxa"/>
        <w:tblLook w:val="04A0" w:firstRow="1" w:lastRow="0" w:firstColumn="1" w:lastColumn="0" w:noHBand="0" w:noVBand="1"/>
      </w:tblPr>
      <w:tblGrid>
        <w:gridCol w:w="15667"/>
      </w:tblGrid>
      <w:tr w:rsidR="00553E10" w:rsidRPr="00553E10" w14:paraId="4A52572A" w14:textId="77777777" w:rsidTr="00553E10">
        <w:trPr>
          <w:trHeight w:val="830"/>
        </w:trPr>
        <w:tc>
          <w:tcPr>
            <w:tcW w:w="15667" w:type="dxa"/>
            <w:tcBorders>
              <w:top w:val="single" w:sz="4" w:space="0" w:color="auto"/>
              <w:left w:val="single" w:sz="4" w:space="0" w:color="auto"/>
              <w:bottom w:val="single" w:sz="4" w:space="0" w:color="auto"/>
              <w:right w:val="single" w:sz="4" w:space="0" w:color="auto"/>
            </w:tcBorders>
          </w:tcPr>
          <w:p w14:paraId="7E9A3260" w14:textId="2B68C719" w:rsidR="00553E10" w:rsidRDefault="00CA42F6" w:rsidP="001E74EF">
            <w:pPr>
              <w:jc w:val="center"/>
              <w:rPr>
                <w:rFonts w:ascii="GHEA Grapalat" w:hAnsi="GHEA Grapalat" w:cs="Sylfaen"/>
                <w:b/>
                <w:bCs/>
                <w:color w:val="000000"/>
                <w:sz w:val="18"/>
                <w:szCs w:val="18"/>
                <w:lang w:val="hy-AM"/>
              </w:rPr>
            </w:pPr>
            <w:r>
              <w:rPr>
                <w:rFonts w:ascii="GHEA Grapalat" w:hAnsi="GHEA Grapalat" w:cs="Sylfaen"/>
                <w:b/>
                <w:bCs/>
                <w:color w:val="000000"/>
                <w:sz w:val="18"/>
                <w:szCs w:val="18"/>
                <w:lang w:val="hy-AM"/>
              </w:rPr>
              <w:t>Տեխնիկական բնութագիր</w:t>
            </w:r>
          </w:p>
        </w:tc>
      </w:tr>
      <w:tr w:rsidR="00553E10" w:rsidRPr="00CE7BB6" w14:paraId="549D0092" w14:textId="77777777" w:rsidTr="00553E10">
        <w:tc>
          <w:tcPr>
            <w:tcW w:w="15667" w:type="dxa"/>
            <w:tcBorders>
              <w:top w:val="single" w:sz="4" w:space="0" w:color="auto"/>
              <w:left w:val="single" w:sz="4" w:space="0" w:color="auto"/>
              <w:bottom w:val="single" w:sz="4" w:space="0" w:color="auto"/>
              <w:right w:val="single" w:sz="4" w:space="0" w:color="auto"/>
            </w:tcBorders>
          </w:tcPr>
          <w:tbl>
            <w:tblPr>
              <w:tblW w:w="13784" w:type="dxa"/>
              <w:tblLook w:val="01E0" w:firstRow="1" w:lastRow="1" w:firstColumn="1" w:lastColumn="1" w:noHBand="0" w:noVBand="0"/>
            </w:tblPr>
            <w:tblGrid>
              <w:gridCol w:w="13784"/>
            </w:tblGrid>
            <w:tr w:rsidR="00DD57F1" w:rsidRPr="00553E10" w14:paraId="36F9DA68" w14:textId="77777777" w:rsidTr="00CA42F6">
              <w:trPr>
                <w:trHeight w:val="2595"/>
              </w:trPr>
              <w:tc>
                <w:tcPr>
                  <w:tcW w:w="13784" w:type="dxa"/>
                  <w:vAlign w:val="center"/>
                </w:tcPr>
                <w:p w14:paraId="02A52F1A" w14:textId="77777777" w:rsidR="00DD57F1" w:rsidRDefault="00DD57F1" w:rsidP="00DD57F1">
                  <w:pPr>
                    <w:rPr>
                      <w:rFonts w:ascii="Sylfaen" w:hAnsi="Sylfaen" w:cs="Sylfaen"/>
                      <w:sz w:val="20"/>
                      <w:szCs w:val="20"/>
                      <w:lang w:val="hy-AM"/>
                    </w:rPr>
                  </w:pPr>
                  <w:r w:rsidRPr="008D388F">
                    <w:rPr>
                      <w:rFonts w:ascii="Sylfaen" w:hAnsi="Sylfaen" w:cs="Sylfaen"/>
                      <w:sz w:val="20"/>
                      <w:szCs w:val="20"/>
                      <w:lang w:val="hy-AM"/>
                    </w:rPr>
                    <w:t>Երևանի</w:t>
                  </w:r>
                  <w:r>
                    <w:rPr>
                      <w:rFonts w:ascii="Sylfaen" w:hAnsi="Sylfaen" w:cs="Sylfaen"/>
                      <w:sz w:val="20"/>
                      <w:szCs w:val="20"/>
                      <w:lang w:val="hy-AM"/>
                    </w:rPr>
                    <w:t xml:space="preserve"> </w:t>
                  </w:r>
                  <w:r w:rsidRPr="008D388F">
                    <w:rPr>
                      <w:rFonts w:ascii="Sylfaen" w:hAnsi="Sylfaen" w:cs="Sylfaen"/>
                      <w:sz w:val="20"/>
                      <w:szCs w:val="20"/>
                      <w:lang w:val="hy-AM"/>
                    </w:rPr>
                    <w:t>Հ</w:t>
                  </w:r>
                  <w:r w:rsidRPr="008D388F">
                    <w:rPr>
                      <w:rFonts w:ascii="Microsoft YaHei" w:eastAsia="Microsoft YaHei" w:hAnsi="Microsoft YaHei" w:cs="Microsoft YaHei" w:hint="eastAsia"/>
                      <w:sz w:val="20"/>
                      <w:szCs w:val="20"/>
                      <w:lang w:val="hy-AM"/>
                    </w:rPr>
                    <w:t>․</w:t>
                  </w:r>
                  <w:r w:rsidRPr="008D388F">
                    <w:rPr>
                      <w:rFonts w:ascii="Sylfaen" w:hAnsi="Sylfaen" w:cs="Sylfaen"/>
                      <w:sz w:val="20"/>
                      <w:szCs w:val="20"/>
                      <w:lang w:val="hy-AM"/>
                    </w:rPr>
                    <w:t>Ղափլանյանի անվան</w:t>
                  </w:r>
                  <w:r>
                    <w:rPr>
                      <w:rFonts w:ascii="Sylfaen" w:hAnsi="Sylfaen" w:cs="Sylfaen"/>
                      <w:sz w:val="20"/>
                      <w:szCs w:val="20"/>
                      <w:lang w:val="hy-AM"/>
                    </w:rPr>
                    <w:t xml:space="preserve"> </w:t>
                  </w:r>
                  <w:r w:rsidRPr="008D388F">
                    <w:rPr>
                      <w:rFonts w:ascii="Sylfaen" w:hAnsi="Sylfaen" w:cs="Sylfaen"/>
                      <w:sz w:val="20"/>
                      <w:szCs w:val="20"/>
                      <w:lang w:val="hy-AM"/>
                    </w:rPr>
                    <w:t xml:space="preserve">դրամատիկական թատրոն ՀՈԱԿ-ի շենքի </w:t>
                  </w:r>
                  <w:r>
                    <w:rPr>
                      <w:rFonts w:ascii="Sylfaen" w:hAnsi="Sylfaen" w:cs="Sylfaen"/>
                      <w:sz w:val="20"/>
                      <w:szCs w:val="20"/>
                      <w:lang w:val="hy-AM"/>
                    </w:rPr>
                    <w:t>գ</w:t>
                  </w:r>
                  <w:r w:rsidRPr="001D7025">
                    <w:rPr>
                      <w:rFonts w:ascii="Sylfaen" w:hAnsi="Sylfaen" w:cs="Sylfaen"/>
                      <w:sz w:val="20"/>
                      <w:szCs w:val="20"/>
                      <w:lang w:val="hy-AM"/>
                    </w:rPr>
                    <w:t xml:space="preserve">ոյություն ունեցող հատակի փոխարինում խճանկարե հատակով և բազալտե սալիկներով </w:t>
                  </w:r>
                  <w:r>
                    <w:rPr>
                      <w:rFonts w:ascii="Sylfaen" w:hAnsi="Sylfaen" w:cs="Sylfaen"/>
                      <w:sz w:val="20"/>
                      <w:szCs w:val="20"/>
                      <w:lang w:val="hy-AM"/>
                    </w:rPr>
                    <w:t xml:space="preserve"> շինարարական աշխատանքների տեխնիկական հսկողություն</w:t>
                  </w:r>
                </w:p>
                <w:p w14:paraId="160CB0A5" w14:textId="77777777" w:rsidR="00DD57F1" w:rsidRPr="00226D3F" w:rsidRDefault="00DD57F1" w:rsidP="00DD57F1">
                  <w:pPr>
                    <w:ind w:firstLine="342"/>
                    <w:rPr>
                      <w:rFonts w:ascii="GHEA Grapalat" w:hAnsi="GHEA Grapalat" w:cs="Sylfaen"/>
                      <w:color w:val="000000"/>
                      <w:sz w:val="18"/>
                      <w:szCs w:val="18"/>
                      <w:lang w:val="hy-AM"/>
                    </w:rPr>
                  </w:pPr>
                  <w:r w:rsidRPr="00226D3F">
                    <w:rPr>
                      <w:rFonts w:ascii="GHEA Grapalat" w:hAnsi="GHEA Grapalat" w:cs="Calibri"/>
                      <w:b/>
                      <w:bCs/>
                      <w:color w:val="000000"/>
                      <w:sz w:val="16"/>
                      <w:szCs w:val="16"/>
                      <w:lang w:val="hy-AM"/>
                    </w:rPr>
                    <w:t>Ծառայության մատուցման ընդհանուր պահանջների</w:t>
                  </w:r>
                  <w:r w:rsidRPr="00226D3F">
                    <w:rPr>
                      <w:rFonts w:ascii="GHEA Grapalat" w:hAnsi="GHEA Grapalat" w:cs="Calibri"/>
                      <w:color w:val="000000"/>
                      <w:sz w:val="16"/>
                      <w:szCs w:val="16"/>
                      <w:lang w:val="hy-AM"/>
                    </w:rPr>
                    <w:br/>
                  </w:r>
                  <w:r w:rsidRPr="00226D3F">
                    <w:rPr>
                      <w:rFonts w:ascii="GHEA Grapalat" w:hAnsi="GHEA Grapalat" w:cs="Calibri"/>
                      <w:color w:val="000000"/>
                      <w:sz w:val="18"/>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226D3F">
                    <w:rPr>
                      <w:rFonts w:ascii="GHEA Grapalat" w:hAnsi="GHEA Grapalat" w:cs="Calibri"/>
                      <w:color w:val="000000"/>
                      <w:sz w:val="18"/>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226D3F">
                    <w:rPr>
                      <w:rFonts w:ascii="GHEA Grapalat" w:hAnsi="GHEA Grapalat" w:cs="Calibri"/>
                      <w:color w:val="000000"/>
                      <w:sz w:val="18"/>
                      <w:szCs w:val="16"/>
                      <w:lang w:val="hy-AM"/>
                    </w:rPr>
                    <w:br/>
                    <w:t>3. Տեխնիկական հսկողություն իրականացնողի հիմնական պարտականություններն են՝</w:t>
                  </w:r>
                  <w:r w:rsidRPr="00226D3F">
                    <w:rPr>
                      <w:rFonts w:ascii="GHEA Grapalat" w:hAnsi="GHEA Grapalat" w:cs="Calibri"/>
                      <w:color w:val="000000"/>
                      <w:sz w:val="16"/>
                      <w:szCs w:val="16"/>
                      <w:lang w:val="hy-AM"/>
                    </w:rPr>
                    <w:br/>
                  </w:r>
                  <w:r w:rsidRPr="00226D3F">
                    <w:rPr>
                      <w:rFonts w:ascii="GHEA Grapalat" w:hAnsi="GHEA Grapalat" w:cs="Sylfaen"/>
                      <w:color w:val="000000"/>
                      <w:sz w:val="18"/>
                      <w:szCs w:val="18"/>
                      <w:lang w:val="hy-AM"/>
                    </w:rPr>
                    <w:t>• ապահովել կատարվող աշխատանքների համապատասխանությունը շինարարական նորմերին և կանոններին համապատասխան,</w:t>
                  </w:r>
                </w:p>
                <w:p w14:paraId="7FE1664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հաստատել և վերահսկել աշխատանքների իրականացման ծրագիրը,</w:t>
                  </w:r>
                </w:p>
                <w:p w14:paraId="051CEB4A"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lastRenderedPageBreak/>
                    <w:t>•  ստուգել և հաստատել գծագրերը՝ նախապատրաստված Կապալառուի կողմից,</w:t>
                  </w:r>
                </w:p>
                <w:p w14:paraId="417B2C5B"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ստուգել և վերահսկել նյութերի որակը և շինարարական աշխատանքների ընթացքը, որպեսզի ապահովվի պայմանագրային մյուս փաստաթղթերին համապատասխանությունը: Արգելել կամ փոփոխել այն նյութերը, որոնք չեն համապատասխանում անհրաժեշտ պայմաններին,</w:t>
                  </w:r>
                </w:p>
                <w:p w14:paraId="2D617AEC"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վերահսկել և գնահատել  շինարարական աշխատանքների գործընթացը, որպեսզի ապահովվի շինարարական աշխատանքների ավարտը՝ համաձայն պայմանագրի մեջ նշված ժամանակացույցի, կատարել այլ աշխատանքների իրականացում, որոնք կապված են Պայմանագրի իրականացման հետ,</w:t>
                  </w:r>
                </w:p>
                <w:p w14:paraId="0FB57DBD"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ստուգել բոլոր այն փորձարկումների արդյունքները, որոնք անհրաժեշտ են որակի ապահովման համար: Ստուգել բոլոր հաշվարկները, որոնք անհրաժեշտ են համապատասխան վճարումները իրականացնելու համար,</w:t>
                  </w:r>
                </w:p>
                <w:p w14:paraId="40A5728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ստուգել բոլոր ծավալային չափերը և հաշվարկները, որոնք անհրաժեշտ են վճարման համար,</w:t>
                  </w:r>
                </w:p>
                <w:p w14:paraId="2626BD9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xml:space="preserve">• կատարել որակի և քանակի հսկումը, այն աշխատանքների անհրաժեշտ փորձարկումները, որոնք կատարվում են պայմանագրի իրականացման շրջանակում: </w:t>
                  </w:r>
                </w:p>
                <w:p w14:paraId="3743436F"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գտնել  շինարարության ժամանակ առաջացող խնդիրները և առաջարկել այն գործողությունները, որոնք անհրաժեշտ կլինեն աշխատանքները արագացնելու և աշխատանքային ժամանակացույցը պահպանելու համար,</w:t>
                  </w:r>
                </w:p>
                <w:p w14:paraId="2A7ED869"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հսկել բոլոր այն հարցերը , որոնք կապված են աշխատանքներն անվտանգ իրականացնելու  հետ և այլ համապատասխան միջոցառումների իրականացման համար,</w:t>
                  </w:r>
                </w:p>
                <w:p w14:paraId="5F40FAE0"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կատարել անհրաժեշտ գրառումներ, որոնք անհրաժեշտ են պայմանագրի ընթացքի վերահսկման համար (ընդգրկելով կատարված աշխատանքների հավաստագրերը և այլ անհրաժեշտ փաստաթղթերը),</w:t>
                  </w:r>
                </w:p>
                <w:p w14:paraId="5AE54F3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ստուգել և անհրաժեշտության դեպքում կատարել փոփոխություններ Կապալառուի կողմից նախապատրաստված նախագծերի մեջ:</w:t>
                  </w:r>
                </w:p>
                <w:p w14:paraId="2A1C199E"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կատարել աշխատանքների ծավալների չափագրումներ և մասնակցել կատարողական ակտի կազմմանը:</w:t>
                  </w:r>
                </w:p>
                <w:p w14:paraId="130F7DD2" w14:textId="77777777" w:rsidR="00DD57F1" w:rsidRPr="00226D3F" w:rsidRDefault="00DD57F1" w:rsidP="00DD57F1">
                  <w:pPr>
                    <w:rPr>
                      <w:rFonts w:ascii="GHEA Grapalat" w:hAnsi="GHEA Grapalat" w:cs="Sylfaen"/>
                      <w:color w:val="000000"/>
                      <w:sz w:val="18"/>
                      <w:szCs w:val="18"/>
                      <w:lang w:val="hy-AM"/>
                    </w:rPr>
                  </w:pPr>
                  <w:r w:rsidRPr="00226D3F">
                    <w:rPr>
                      <w:rFonts w:ascii="GHEA Grapalat" w:hAnsi="GHEA Grapalat" w:cs="Sylfaen"/>
                      <w:color w:val="000000"/>
                      <w:sz w:val="18"/>
                      <w:szCs w:val="18"/>
                      <w:lang w:val="hy-AM"/>
                    </w:rPr>
                    <w:t>•  շինարարության ավարտից հետո 5 աշխատանքային օրվա ընթացքում Պատվիրատուին ներկայացնել հաշվետվություն՝ կատարված աշխատանքների վերաբերյալ, կցելով՝կատարված աշխատանքների ակտերը:</w:t>
                  </w:r>
                </w:p>
                <w:p w14:paraId="2E5611E9" w14:textId="545A9656" w:rsidR="00DD57F1" w:rsidRDefault="00DD57F1" w:rsidP="00DD57F1">
                  <w:pPr>
                    <w:jc w:val="both"/>
                    <w:rPr>
                      <w:rFonts w:ascii="GHEA Grapalat" w:hAnsi="GHEA Grapalat"/>
                      <w:sz w:val="16"/>
                      <w:szCs w:val="16"/>
                      <w:lang w:val="hy-AM"/>
                    </w:rPr>
                  </w:pPr>
                  <w:r w:rsidRPr="00226D3F">
                    <w:rPr>
                      <w:rFonts w:ascii="GHEA Grapalat" w:hAnsi="GHEA Grapalat" w:cs="Sylfaen"/>
                      <w:color w:val="000000"/>
                      <w:sz w:val="18"/>
                      <w:szCs w:val="18"/>
                      <w:lang w:val="hy-AM"/>
                    </w:rPr>
                    <w:t>Աշխատանքների  ողջ  ընթացքում  ապահովել  տեխնիկական  հսկողի  մշտական  ներկայությունը օբյեկտում:</w:t>
                  </w:r>
                </w:p>
              </w:tc>
            </w:tr>
            <w:tr w:rsidR="00DD57F1" w14:paraId="202F49CC" w14:textId="77777777" w:rsidTr="00CA42F6">
              <w:trPr>
                <w:trHeight w:val="100"/>
              </w:trPr>
              <w:tc>
                <w:tcPr>
                  <w:tcW w:w="13784" w:type="dxa"/>
                </w:tcPr>
                <w:p w14:paraId="289611A2" w14:textId="4869D756" w:rsidR="00DD57F1" w:rsidRDefault="00DD57F1" w:rsidP="00DD57F1">
                  <w:pPr>
                    <w:jc w:val="both"/>
                    <w:rPr>
                      <w:rFonts w:ascii="GHEA Grapalat" w:hAnsi="GHEA Grapalat"/>
                      <w:sz w:val="16"/>
                      <w:szCs w:val="16"/>
                      <w:lang w:val="hy-AM"/>
                    </w:rPr>
                  </w:pPr>
                </w:p>
              </w:tc>
            </w:tr>
          </w:tbl>
          <w:p w14:paraId="105CADD7" w14:textId="77777777" w:rsidR="00553E10" w:rsidRPr="00CE7BB6" w:rsidRDefault="00553E10" w:rsidP="001E74EF">
            <w:pPr>
              <w:numPr>
                <w:ilvl w:val="0"/>
                <w:numId w:val="34"/>
              </w:numPr>
              <w:ind w:left="162" w:hanging="180"/>
              <w:jc w:val="both"/>
              <w:rPr>
                <w:rFonts w:ascii="GHEA Grapalat" w:hAnsi="GHEA Grapalat"/>
                <w:sz w:val="16"/>
                <w:szCs w:val="16"/>
                <w:lang w:val="hy-AM"/>
              </w:rPr>
            </w:pPr>
          </w:p>
        </w:tc>
      </w:tr>
      <w:bookmarkEnd w:id="22"/>
    </w:tbl>
    <w:p w14:paraId="3D7600E2" w14:textId="77777777" w:rsidR="00992C6F" w:rsidRPr="00227B35" w:rsidRDefault="00992C6F" w:rsidP="00992C6F">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992C6F" w:rsidRPr="00064ADD" w14:paraId="17CBAFB7" w14:textId="77777777" w:rsidTr="00E5755C">
        <w:trPr>
          <w:jc w:val="center"/>
        </w:trPr>
        <w:tc>
          <w:tcPr>
            <w:tcW w:w="4536" w:type="dxa"/>
          </w:tcPr>
          <w:p w14:paraId="730CBED5" w14:textId="77777777" w:rsidR="00992C6F" w:rsidRPr="00064ADD" w:rsidRDefault="00992C6F" w:rsidP="00E5755C">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2AD4DFD" w14:textId="77777777" w:rsidR="00992C6F" w:rsidRPr="00B7595D" w:rsidRDefault="00992C6F" w:rsidP="00E5755C">
            <w:pPr>
              <w:rPr>
                <w:rFonts w:ascii="GHEA Grapalat" w:hAnsi="GHEA Grapalat"/>
                <w:sz w:val="22"/>
                <w:szCs w:val="22"/>
                <w:lang w:val="hy-AM"/>
              </w:rPr>
            </w:pPr>
          </w:p>
          <w:p w14:paraId="5D95C092" w14:textId="77777777" w:rsidR="00992C6F" w:rsidRPr="00C65FE8" w:rsidRDefault="00992C6F" w:rsidP="00E5755C">
            <w:pPr>
              <w:rPr>
                <w:rFonts w:ascii="GHEA Grapalat" w:hAnsi="GHEA Grapalat"/>
                <w:sz w:val="22"/>
                <w:szCs w:val="22"/>
                <w:lang w:val="pt-BR"/>
              </w:rPr>
            </w:pPr>
          </w:p>
          <w:p w14:paraId="6003E5B1" w14:textId="77777777" w:rsidR="00992C6F" w:rsidRPr="00C65FE8" w:rsidRDefault="00992C6F" w:rsidP="00E5755C">
            <w:pPr>
              <w:jc w:val="center"/>
              <w:rPr>
                <w:rFonts w:ascii="GHEA Grapalat" w:hAnsi="GHEA Grapalat"/>
                <w:lang w:val="pt-BR"/>
              </w:rPr>
            </w:pPr>
            <w:r w:rsidRPr="00C65FE8">
              <w:rPr>
                <w:rFonts w:ascii="GHEA Grapalat" w:hAnsi="GHEA Grapalat"/>
                <w:lang w:val="pt-BR"/>
              </w:rPr>
              <w:t>---------------------------------</w:t>
            </w:r>
          </w:p>
          <w:p w14:paraId="108F8F45" w14:textId="77777777" w:rsidR="00992C6F" w:rsidRPr="00C65FE8" w:rsidRDefault="00992C6F" w:rsidP="00E5755C">
            <w:pPr>
              <w:jc w:val="center"/>
              <w:rPr>
                <w:rFonts w:ascii="GHEA Grapalat" w:hAnsi="GHEA Grapalat"/>
                <w:sz w:val="18"/>
                <w:szCs w:val="18"/>
                <w:lang w:val="pt-BR"/>
              </w:rPr>
            </w:pPr>
            <w:r w:rsidRPr="00C65FE8">
              <w:rPr>
                <w:rFonts w:ascii="GHEA Grapalat" w:hAnsi="GHEA Grapalat"/>
                <w:sz w:val="18"/>
                <w:szCs w:val="18"/>
                <w:lang w:val="pt-BR"/>
              </w:rPr>
              <w:t>/</w:t>
            </w:r>
            <w:r w:rsidRPr="00064ADD">
              <w:rPr>
                <w:rFonts w:ascii="GHEA Grapalat" w:hAnsi="GHEA Grapalat" w:cs="Sylfaen"/>
                <w:sz w:val="18"/>
                <w:szCs w:val="18"/>
                <w:lang w:val="ru-RU"/>
              </w:rPr>
              <w:t>ստորագրություն</w:t>
            </w:r>
            <w:r w:rsidRPr="00C65FE8">
              <w:rPr>
                <w:rFonts w:ascii="GHEA Grapalat" w:hAnsi="GHEA Grapalat"/>
                <w:sz w:val="18"/>
                <w:szCs w:val="18"/>
                <w:lang w:val="pt-BR"/>
              </w:rPr>
              <w:t>/</w:t>
            </w:r>
          </w:p>
          <w:p w14:paraId="6E7806FB" w14:textId="77777777" w:rsidR="00992C6F" w:rsidRPr="00C65FE8" w:rsidRDefault="00992C6F" w:rsidP="00E5755C">
            <w:pPr>
              <w:jc w:val="center"/>
              <w:rPr>
                <w:rFonts w:ascii="GHEA Grapalat" w:hAnsi="GHEA Grapalat"/>
                <w:sz w:val="18"/>
                <w:szCs w:val="18"/>
                <w:lang w:val="pt-BR"/>
              </w:rPr>
            </w:pPr>
            <w:r w:rsidRPr="00064ADD">
              <w:rPr>
                <w:rFonts w:ascii="GHEA Grapalat" w:hAnsi="GHEA Grapalat" w:cs="Sylfaen"/>
                <w:sz w:val="18"/>
                <w:szCs w:val="18"/>
                <w:lang w:val="ru-RU"/>
              </w:rPr>
              <w:t>Կ</w:t>
            </w:r>
            <w:r w:rsidRPr="00C65FE8">
              <w:rPr>
                <w:rFonts w:ascii="GHEA Grapalat" w:hAnsi="GHEA Grapalat"/>
                <w:sz w:val="18"/>
                <w:szCs w:val="18"/>
                <w:lang w:val="pt-BR"/>
              </w:rPr>
              <w:t>.</w:t>
            </w:r>
            <w:r w:rsidRPr="00064ADD">
              <w:rPr>
                <w:rFonts w:ascii="GHEA Grapalat" w:hAnsi="GHEA Grapalat" w:cs="Sylfaen"/>
                <w:sz w:val="18"/>
                <w:szCs w:val="18"/>
                <w:lang w:val="ru-RU"/>
              </w:rPr>
              <w:t>Տ</w:t>
            </w:r>
          </w:p>
        </w:tc>
        <w:tc>
          <w:tcPr>
            <w:tcW w:w="760" w:type="dxa"/>
          </w:tcPr>
          <w:p w14:paraId="0DB0BEE0" w14:textId="77777777" w:rsidR="00992C6F" w:rsidRPr="00C65FE8" w:rsidRDefault="00992C6F" w:rsidP="00E5755C">
            <w:pPr>
              <w:spacing w:line="360" w:lineRule="auto"/>
              <w:jc w:val="center"/>
              <w:rPr>
                <w:rFonts w:ascii="GHEA Grapalat" w:hAnsi="GHEA Grapalat"/>
                <w:lang w:val="pt-BR"/>
              </w:rPr>
            </w:pPr>
          </w:p>
        </w:tc>
        <w:tc>
          <w:tcPr>
            <w:tcW w:w="4343" w:type="dxa"/>
          </w:tcPr>
          <w:p w14:paraId="50975C3C" w14:textId="77777777" w:rsidR="00992C6F" w:rsidRPr="00064ADD" w:rsidRDefault="00992C6F" w:rsidP="00E5755C">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9BA40DD" w14:textId="77777777" w:rsidR="00992C6F" w:rsidRPr="00064ADD" w:rsidRDefault="00992C6F" w:rsidP="00E5755C">
            <w:pPr>
              <w:jc w:val="center"/>
              <w:rPr>
                <w:rFonts w:ascii="GHEA Grapalat" w:hAnsi="GHEA Grapalat"/>
                <w:lang w:val="ru-RU"/>
              </w:rPr>
            </w:pPr>
          </w:p>
          <w:p w14:paraId="6B3CFB1F" w14:textId="77777777" w:rsidR="00992C6F" w:rsidRPr="00064ADD" w:rsidRDefault="00992C6F" w:rsidP="00E5755C">
            <w:pPr>
              <w:jc w:val="center"/>
              <w:rPr>
                <w:rFonts w:ascii="GHEA Grapalat" w:hAnsi="GHEA Grapalat"/>
              </w:rPr>
            </w:pPr>
          </w:p>
          <w:p w14:paraId="1D7AB25D" w14:textId="77777777" w:rsidR="00992C6F" w:rsidRPr="00064ADD" w:rsidRDefault="00992C6F" w:rsidP="00E5755C">
            <w:pPr>
              <w:jc w:val="center"/>
              <w:rPr>
                <w:rFonts w:ascii="GHEA Grapalat" w:hAnsi="GHEA Grapalat"/>
                <w:lang w:val="ru-RU"/>
              </w:rPr>
            </w:pPr>
            <w:r w:rsidRPr="00064ADD">
              <w:rPr>
                <w:rFonts w:ascii="GHEA Grapalat" w:hAnsi="GHEA Grapalat"/>
                <w:lang w:val="ru-RU"/>
              </w:rPr>
              <w:t>---------------------------------</w:t>
            </w:r>
          </w:p>
          <w:p w14:paraId="071969E3" w14:textId="77777777" w:rsidR="00992C6F" w:rsidRPr="00064ADD" w:rsidRDefault="00992C6F" w:rsidP="00E5755C">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74FFE39B" w14:textId="77777777" w:rsidR="00992C6F" w:rsidRPr="00064ADD" w:rsidRDefault="00992C6F" w:rsidP="00E5755C">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7C20C370" w14:textId="77777777" w:rsidR="00992C6F" w:rsidRPr="00064ADD" w:rsidRDefault="00992C6F" w:rsidP="00992C6F">
      <w:pPr>
        <w:jc w:val="center"/>
        <w:rPr>
          <w:rFonts w:ascii="GHEA Grapalat" w:hAnsi="GHEA Grapalat"/>
          <w:sz w:val="20"/>
        </w:rPr>
      </w:pPr>
      <w:r w:rsidRPr="00064ADD">
        <w:rPr>
          <w:rFonts w:ascii="GHEA Grapalat" w:hAnsi="GHEA Grapalat"/>
          <w:sz w:val="20"/>
        </w:rPr>
        <w:br w:type="page"/>
      </w:r>
    </w:p>
    <w:p w14:paraId="3DBA2C49" w14:textId="77777777" w:rsidR="0079628D" w:rsidRDefault="0079628D" w:rsidP="0079628D">
      <w:pPr>
        <w:jc w:val="both"/>
        <w:rPr>
          <w:rFonts w:ascii="GHEA Grapalat" w:hAnsi="GHEA Grapalat"/>
          <w:sz w:val="20"/>
          <w:lang w:val="pt-BR"/>
        </w:rPr>
        <w:sectPr w:rsidR="0079628D" w:rsidSect="0079628D">
          <w:footnotePr>
            <w:pos w:val="beneathText"/>
          </w:footnotePr>
          <w:pgSz w:w="16838" w:h="11906" w:orient="landscape" w:code="9"/>
          <w:pgMar w:top="663" w:right="533" w:bottom="851" w:left="425" w:header="561" w:footer="561" w:gutter="0"/>
          <w:cols w:space="720"/>
        </w:sectPr>
      </w:pPr>
    </w:p>
    <w:p w14:paraId="62054E8B" w14:textId="2F968D5E" w:rsidR="007678FA" w:rsidRPr="00227B35" w:rsidRDefault="007678FA" w:rsidP="0079628D">
      <w:pPr>
        <w:jc w:val="both"/>
        <w:rPr>
          <w:rFonts w:ascii="GHEA Grapalat" w:hAnsi="GHEA Grapalat"/>
          <w:sz w:val="20"/>
          <w:lang w:val="pt-BR"/>
        </w:rPr>
      </w:pP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08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1125"/>
        <w:gridCol w:w="1314"/>
        <w:gridCol w:w="540"/>
        <w:gridCol w:w="540"/>
        <w:gridCol w:w="540"/>
        <w:gridCol w:w="540"/>
        <w:gridCol w:w="540"/>
        <w:gridCol w:w="540"/>
        <w:gridCol w:w="540"/>
        <w:gridCol w:w="540"/>
        <w:gridCol w:w="540"/>
        <w:gridCol w:w="540"/>
        <w:gridCol w:w="540"/>
        <w:gridCol w:w="540"/>
        <w:gridCol w:w="825"/>
      </w:tblGrid>
      <w:tr w:rsidR="007678FA" w:rsidRPr="00064ADD" w14:paraId="6DA1F814" w14:textId="77777777" w:rsidTr="00894CFA">
        <w:trPr>
          <w:trHeight w:val="234"/>
        </w:trPr>
        <w:tc>
          <w:tcPr>
            <w:tcW w:w="10815"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553E10" w14:paraId="29778976" w14:textId="77777777" w:rsidTr="00DD57F1">
        <w:trPr>
          <w:trHeight w:val="1895"/>
        </w:trPr>
        <w:tc>
          <w:tcPr>
            <w:tcW w:w="1313"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83" w:type="dxa"/>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625"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494" w:type="dxa"/>
            <w:gridSpan w:val="13"/>
            <w:vAlign w:val="center"/>
          </w:tcPr>
          <w:p w14:paraId="386583A1" w14:textId="37590DCF"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sidR="00496AF1">
              <w:rPr>
                <w:rFonts w:ascii="GHEA Grapalat" w:hAnsi="GHEA Grapalat"/>
                <w:sz w:val="18"/>
                <w:lang w:val="hy-AM"/>
              </w:rPr>
              <w:t>2</w:t>
            </w:r>
            <w:r w:rsidR="00DD57F1">
              <w:rPr>
                <w:rFonts w:ascii="GHEA Grapalat" w:hAnsi="GHEA Grapalat"/>
                <w:sz w:val="18"/>
                <w:lang w:val="hy-AM"/>
              </w:rPr>
              <w:t>6</w:t>
            </w:r>
            <w:r w:rsidRPr="00064ADD">
              <w:rPr>
                <w:rFonts w:ascii="GHEA Grapalat" w:hAnsi="GHEA Grapalat"/>
                <w:sz w:val="18"/>
                <w:lang w:val="es-ES"/>
              </w:rPr>
              <w:t>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457996" w:rsidRPr="00064ADD" w14:paraId="4B96A09D" w14:textId="77777777" w:rsidTr="00DD57F1">
        <w:trPr>
          <w:trHeight w:val="1512"/>
        </w:trPr>
        <w:tc>
          <w:tcPr>
            <w:tcW w:w="1313" w:type="dxa"/>
          </w:tcPr>
          <w:p w14:paraId="69E142C4" w14:textId="77777777" w:rsidR="007678FA" w:rsidRPr="00064ADD" w:rsidRDefault="007678FA" w:rsidP="00E53C12">
            <w:pPr>
              <w:jc w:val="center"/>
              <w:rPr>
                <w:rFonts w:ascii="GHEA Grapalat" w:hAnsi="GHEA Grapalat"/>
                <w:sz w:val="20"/>
                <w:lang w:val="es-ES"/>
              </w:rPr>
            </w:pPr>
          </w:p>
        </w:tc>
        <w:tc>
          <w:tcPr>
            <w:tcW w:w="1383" w:type="dxa"/>
          </w:tcPr>
          <w:p w14:paraId="01CB3D50" w14:textId="77777777" w:rsidR="007678FA" w:rsidRPr="00064ADD" w:rsidRDefault="007678FA" w:rsidP="00E53C12">
            <w:pPr>
              <w:jc w:val="center"/>
              <w:rPr>
                <w:rFonts w:ascii="GHEA Grapalat" w:hAnsi="GHEA Grapalat"/>
                <w:sz w:val="20"/>
                <w:lang w:val="es-ES"/>
              </w:rPr>
            </w:pPr>
          </w:p>
        </w:tc>
        <w:tc>
          <w:tcPr>
            <w:tcW w:w="1625" w:type="dxa"/>
          </w:tcPr>
          <w:p w14:paraId="6CFBCCF3" w14:textId="77777777" w:rsidR="007678FA" w:rsidRPr="00064ADD" w:rsidRDefault="007678FA" w:rsidP="00E53C12">
            <w:pPr>
              <w:jc w:val="center"/>
              <w:rPr>
                <w:rFonts w:ascii="GHEA Grapalat" w:hAnsi="GHEA Grapalat"/>
                <w:sz w:val="20"/>
                <w:lang w:val="es-ES"/>
              </w:rPr>
            </w:pPr>
          </w:p>
        </w:tc>
        <w:tc>
          <w:tcPr>
            <w:tcW w:w="442"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2"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2"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2"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2"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2"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2"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2"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2"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2"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2"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633"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999"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DD57F1" w:rsidRPr="00064ADD" w14:paraId="44883A54" w14:textId="77777777" w:rsidTr="00DD57F1">
        <w:trPr>
          <w:trHeight w:val="1512"/>
        </w:trPr>
        <w:tc>
          <w:tcPr>
            <w:tcW w:w="1313" w:type="dxa"/>
            <w:vAlign w:val="center"/>
          </w:tcPr>
          <w:p w14:paraId="6C9C7196" w14:textId="77BB516C" w:rsidR="00DD57F1" w:rsidRPr="00496AF1" w:rsidRDefault="00DD57F1" w:rsidP="00DD57F1">
            <w:pPr>
              <w:jc w:val="center"/>
              <w:rPr>
                <w:rFonts w:ascii="GHEA Grapalat" w:hAnsi="GHEA Grapalat"/>
                <w:sz w:val="20"/>
                <w:lang w:val="hy-AM"/>
              </w:rPr>
            </w:pPr>
            <w:r>
              <w:rPr>
                <w:rFonts w:ascii="GHEA Grapalat" w:hAnsi="GHEA Grapalat"/>
                <w:sz w:val="20"/>
                <w:lang w:val="hy-AM"/>
              </w:rPr>
              <w:t>1</w:t>
            </w:r>
          </w:p>
        </w:tc>
        <w:tc>
          <w:tcPr>
            <w:tcW w:w="1383" w:type="dxa"/>
            <w:vAlign w:val="center"/>
          </w:tcPr>
          <w:p w14:paraId="48BE7D6E" w14:textId="038DC65A" w:rsidR="00DD57F1" w:rsidRPr="00064ADD" w:rsidRDefault="00DD57F1" w:rsidP="00DD57F1">
            <w:pPr>
              <w:jc w:val="center"/>
              <w:rPr>
                <w:rFonts w:ascii="GHEA Grapalat" w:hAnsi="GHEA Grapalat"/>
                <w:sz w:val="20"/>
                <w:lang w:val="es-ES"/>
              </w:rPr>
            </w:pPr>
            <w:r w:rsidRPr="006B3FD5">
              <w:rPr>
                <w:rFonts w:ascii="GHEA Grapalat" w:hAnsi="GHEA Grapalat"/>
                <w:sz w:val="20"/>
                <w:szCs w:val="20"/>
              </w:rPr>
              <w:t>71351540</w:t>
            </w:r>
          </w:p>
        </w:tc>
        <w:tc>
          <w:tcPr>
            <w:tcW w:w="1625" w:type="dxa"/>
          </w:tcPr>
          <w:p w14:paraId="4EDEBB34" w14:textId="0BE934C7" w:rsidR="00DD57F1" w:rsidRPr="00064ADD" w:rsidRDefault="00DD57F1" w:rsidP="00DD57F1">
            <w:pPr>
              <w:jc w:val="center"/>
              <w:rPr>
                <w:rFonts w:ascii="GHEA Grapalat" w:hAnsi="GHEA Grapalat"/>
                <w:sz w:val="20"/>
                <w:lang w:val="es-ES"/>
              </w:rPr>
            </w:pPr>
            <w:r>
              <w:rPr>
                <w:rFonts w:ascii="Sylfaen" w:hAnsi="Sylfaen" w:cs="Sylfaen"/>
                <w:sz w:val="20"/>
                <w:szCs w:val="20"/>
                <w:lang w:val="pt-BR"/>
              </w:rPr>
              <w:t>Տեխնիկական հսկողության ծառայություններ</w:t>
            </w:r>
          </w:p>
        </w:tc>
        <w:tc>
          <w:tcPr>
            <w:tcW w:w="442" w:type="dxa"/>
            <w:vAlign w:val="center"/>
          </w:tcPr>
          <w:p w14:paraId="263F13E0" w14:textId="596FF4CC" w:rsidR="00DD57F1" w:rsidRPr="00064ADD" w:rsidRDefault="00DD57F1" w:rsidP="00DD57F1">
            <w:pPr>
              <w:jc w:val="center"/>
              <w:rPr>
                <w:rFonts w:ascii="GHEA Grapalat" w:hAnsi="GHEA Grapalat"/>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433732DA" w14:textId="370F20CF" w:rsidR="00DD57F1" w:rsidRPr="00064ADD" w:rsidRDefault="00DD57F1" w:rsidP="00DD57F1">
            <w:pPr>
              <w:jc w:val="center"/>
              <w:rPr>
                <w:rFonts w:ascii="GHEA Grapalat" w:hAnsi="GHEA Grapalat"/>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2A83DFF5" w14:textId="5A6A71D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7E5C3C7B" w14:textId="409E8B11"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35035BF7" w14:textId="1D49E0F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244E1C7B" w14:textId="3648631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051D35DE" w14:textId="120EFAE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3B7906F2" w14:textId="63BCE9BA"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78F440EF" w14:textId="615F7509"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086B2FB9" w14:textId="2619CCC3"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442" w:type="dxa"/>
            <w:vAlign w:val="center"/>
          </w:tcPr>
          <w:p w14:paraId="78BDEB4F" w14:textId="46D11D4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633" w:type="dxa"/>
            <w:vAlign w:val="center"/>
          </w:tcPr>
          <w:p w14:paraId="03F9DC17" w14:textId="298AB2DC" w:rsidR="00DD57F1" w:rsidRPr="00064ADD" w:rsidRDefault="00DD57F1" w:rsidP="00DD57F1">
            <w:pPr>
              <w:jc w:val="center"/>
              <w:rPr>
                <w:rFonts w:ascii="GHEA Grapalat" w:hAnsi="GHEA Grapalat" w:cs="Arial"/>
                <w:sz w:val="18"/>
                <w:szCs w:val="18"/>
                <w:lang w:val="pt-BR"/>
              </w:rPr>
            </w:pPr>
            <w:r w:rsidRPr="007A05B6">
              <w:rPr>
                <w:rFonts w:ascii="GHEA Grapalat" w:hAnsi="GHEA Grapalat"/>
                <w:sz w:val="20"/>
                <w:szCs w:val="20"/>
                <w:lang w:val="hy-AM"/>
              </w:rPr>
              <w:t>100</w:t>
            </w:r>
            <w:r w:rsidRPr="007A05B6">
              <w:rPr>
                <w:rFonts w:ascii="GHEA Grapalat" w:hAnsi="GHEA Grapalat"/>
                <w:sz w:val="20"/>
                <w:szCs w:val="20"/>
              </w:rPr>
              <w:t>%</w:t>
            </w:r>
          </w:p>
        </w:tc>
        <w:tc>
          <w:tcPr>
            <w:tcW w:w="999" w:type="dxa"/>
            <w:vAlign w:val="center"/>
          </w:tcPr>
          <w:p w14:paraId="54CFD76C" w14:textId="0A2C8936" w:rsidR="00DD57F1" w:rsidRPr="00064ADD" w:rsidRDefault="00DD57F1" w:rsidP="00DD57F1">
            <w:pPr>
              <w:jc w:val="center"/>
              <w:rPr>
                <w:rFonts w:ascii="GHEA Grapalat" w:hAnsi="GHEA Grapalat"/>
                <w:b/>
                <w:lang w:val="pt-BR"/>
              </w:rPr>
            </w:pPr>
            <w:r w:rsidRPr="007A05B6">
              <w:rPr>
                <w:rFonts w:ascii="GHEA Grapalat" w:hAnsi="GHEA Grapalat"/>
                <w:sz w:val="20"/>
                <w:szCs w:val="20"/>
                <w:lang w:val="hy-AM"/>
              </w:rPr>
              <w:t>100</w:t>
            </w:r>
            <w:r w:rsidRPr="007A05B6">
              <w:rPr>
                <w:rFonts w:ascii="GHEA Grapalat" w:hAnsi="GHEA Grapalat"/>
                <w:sz w:val="20"/>
                <w:szCs w:val="20"/>
              </w:rPr>
              <w:t>%</w:t>
            </w:r>
          </w:p>
        </w:tc>
      </w:tr>
    </w:tbl>
    <w:p w14:paraId="3932782A" w14:textId="77777777" w:rsidR="007678FA" w:rsidRPr="00064ADD" w:rsidRDefault="007678FA" w:rsidP="007678FA">
      <w:pPr>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2B17027" w14:textId="77777777" w:rsidR="00DD57F1" w:rsidRDefault="00DD57F1" w:rsidP="00E53C12">
            <w:pPr>
              <w:spacing w:line="360" w:lineRule="auto"/>
              <w:jc w:val="center"/>
              <w:rPr>
                <w:rFonts w:ascii="GHEA Grapalat" w:hAnsi="GHEA Grapalat" w:cs="Sylfaen"/>
                <w:b/>
                <w:bCs/>
                <w:lang w:val="nb-NO"/>
              </w:rPr>
            </w:pPr>
          </w:p>
          <w:p w14:paraId="4F72EAE4" w14:textId="77777777" w:rsidR="00DD57F1" w:rsidRPr="00064ADD" w:rsidRDefault="00DD57F1" w:rsidP="00DD57F1">
            <w:pPr>
              <w:jc w:val="center"/>
              <w:rPr>
                <w:rFonts w:ascii="GHEA Grapalat" w:hAnsi="GHEA Grapalat"/>
                <w:lang w:val="ru-RU"/>
              </w:rPr>
            </w:pPr>
            <w:r w:rsidRPr="00064ADD">
              <w:rPr>
                <w:rFonts w:ascii="GHEA Grapalat" w:hAnsi="GHEA Grapalat"/>
                <w:lang w:val="ru-RU"/>
              </w:rPr>
              <w:t>---------------------------------</w:t>
            </w:r>
          </w:p>
          <w:p w14:paraId="06AA1C8D" w14:textId="77777777" w:rsidR="00DD57F1" w:rsidRPr="00064ADD" w:rsidRDefault="00DD57F1" w:rsidP="00DD57F1">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4715FA08" w:rsidR="007678FA" w:rsidRPr="0079628D" w:rsidRDefault="00DD57F1" w:rsidP="00DD57F1">
            <w:pPr>
              <w:jc w:val="center"/>
              <w:rPr>
                <w:rFonts w:ascii="GHEA Grapalat" w:hAnsi="GHEA Grapalat"/>
                <w:sz w:val="18"/>
                <w:szCs w:val="18"/>
                <w:lang w:val="pt-BR"/>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79628D" w:rsidRDefault="007678FA" w:rsidP="00E53C12">
            <w:pPr>
              <w:spacing w:line="360" w:lineRule="auto"/>
              <w:jc w:val="center"/>
              <w:rPr>
                <w:rFonts w:ascii="GHEA Grapalat" w:hAnsi="GHEA Grapalat"/>
                <w:lang w:val="pt-BR"/>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553E1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D0FD4" w14:textId="77777777" w:rsidR="00FF66A1" w:rsidRDefault="00FF66A1">
      <w:r>
        <w:separator/>
      </w:r>
    </w:p>
  </w:endnote>
  <w:endnote w:type="continuationSeparator" w:id="0">
    <w:p w14:paraId="21DAC194" w14:textId="77777777" w:rsidR="00FF66A1" w:rsidRDefault="00FF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096F8" w14:textId="77777777" w:rsidR="00FF66A1" w:rsidRDefault="00FF66A1">
      <w:r>
        <w:separator/>
      </w:r>
    </w:p>
  </w:footnote>
  <w:footnote w:type="continuationSeparator" w:id="0">
    <w:p w14:paraId="41A2E868" w14:textId="77777777" w:rsidR="00FF66A1" w:rsidRDefault="00FF66A1">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A30E7C">
        <w:rPr>
          <w:lang w:val="hy-AM"/>
        </w:rPr>
        <w:t>Որակավորման</w:t>
      </w:r>
      <w:r w:rsidRPr="008C0D7F">
        <w:rPr>
          <w:lang w:val="af-ZA"/>
        </w:rPr>
        <w:t xml:space="preserve"> </w:t>
      </w:r>
      <w:r w:rsidRPr="00A30E7C">
        <w:rPr>
          <w:lang w:val="hy-AM"/>
        </w:rPr>
        <w:t>չափանիշները</w:t>
      </w:r>
      <w:r w:rsidRPr="008C0D7F">
        <w:rPr>
          <w:lang w:val="af-ZA"/>
        </w:rPr>
        <w:t xml:space="preserve"> /</w:t>
      </w:r>
      <w:r w:rsidRPr="00A30E7C">
        <w:rPr>
          <w:lang w:val="hy-AM"/>
        </w:rPr>
        <w:t>չափանիշը</w:t>
      </w:r>
      <w:r w:rsidRPr="008C0D7F">
        <w:rPr>
          <w:lang w:val="af-ZA"/>
        </w:rPr>
        <w:t xml:space="preserve">/ </w:t>
      </w:r>
      <w:r w:rsidRPr="00A30E7C">
        <w:rPr>
          <w:lang w:val="hy-AM"/>
        </w:rPr>
        <w:t>սահմանվում</w:t>
      </w:r>
      <w:r w:rsidRPr="008C0D7F">
        <w:rPr>
          <w:lang w:val="af-ZA"/>
        </w:rPr>
        <w:t xml:space="preserve"> </w:t>
      </w:r>
      <w:r w:rsidRPr="00A30E7C">
        <w:rPr>
          <w:lang w:val="hy-AM"/>
        </w:rPr>
        <w:t>են</w:t>
      </w:r>
      <w:r w:rsidRPr="008C0D7F">
        <w:rPr>
          <w:lang w:val="af-ZA"/>
        </w:rPr>
        <w:t xml:space="preserve"> </w:t>
      </w:r>
      <w:r w:rsidRPr="00A30E7C">
        <w:rPr>
          <w:lang w:val="hy-AM"/>
        </w:rPr>
        <w:t>պատվիրատուի</w:t>
      </w:r>
      <w:r w:rsidRPr="008C0D7F">
        <w:rPr>
          <w:lang w:val="af-ZA"/>
        </w:rPr>
        <w:t xml:space="preserve"> կողմից՝ ըստ անհրաժեշտության:</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r w:rsidRPr="00997739">
        <w:rPr>
          <w:lang w:val="en-US"/>
        </w:rPr>
        <w:t>կետով</w:t>
      </w:r>
      <w:r w:rsidRPr="00997739">
        <w:rPr>
          <w:lang w:val="af-ZA"/>
        </w:rPr>
        <w:t xml:space="preserve"> </w:t>
      </w:r>
      <w:r w:rsidRPr="00997739">
        <w:rPr>
          <w:lang w:val="en-US"/>
        </w:rPr>
        <w:t>նախատեսված</w:t>
      </w:r>
      <w:r w:rsidRPr="00997739">
        <w:rPr>
          <w:lang w:val="af-ZA"/>
        </w:rPr>
        <w:t xml:space="preserve"> </w:t>
      </w:r>
      <w:r w:rsidRPr="00997739">
        <w:rPr>
          <w:lang w:val="en-US"/>
        </w:rPr>
        <w:t>որակավորման</w:t>
      </w:r>
      <w:r w:rsidRPr="00997739">
        <w:rPr>
          <w:lang w:val="af-ZA"/>
        </w:rPr>
        <w:t xml:space="preserve"> </w:t>
      </w:r>
      <w:r w:rsidRPr="00997739">
        <w:rPr>
          <w:lang w:val="en-US"/>
        </w:rPr>
        <w:t>չափանիշներին</w:t>
      </w:r>
      <w:r w:rsidRPr="00997739">
        <w:rPr>
          <w:lang w:val="af-ZA"/>
        </w:rPr>
        <w:t xml:space="preserve"> </w:t>
      </w:r>
      <w:r w:rsidRPr="00997739">
        <w:rPr>
          <w:lang w:val="en-US"/>
        </w:rPr>
        <w:t>ներկայացվող</w:t>
      </w:r>
      <w:r w:rsidRPr="00997739">
        <w:rPr>
          <w:lang w:val="af-ZA"/>
        </w:rPr>
        <w:t xml:space="preserve"> </w:t>
      </w:r>
      <w:r w:rsidRPr="00997739">
        <w:rPr>
          <w:lang w:val="en-US"/>
        </w:rPr>
        <w:t>պահանջները</w:t>
      </w:r>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FE40EF1" w14:textId="6B0F1C90" w:rsidR="002A779A" w:rsidRPr="00183982" w:rsidRDefault="002A779A" w:rsidP="00183982">
      <w:pPr>
        <w:pStyle w:val="FootnoteText"/>
        <w:jc w:val="both"/>
        <w:rPr>
          <w:rFonts w:ascii="GHEA Grapalat" w:hAnsi="GHEA Grapalat" w:cs="Sylfaen"/>
          <w:i/>
          <w:sz w:val="16"/>
          <w:szCs w:val="16"/>
          <w:lang w:val="hy-AM"/>
        </w:rPr>
      </w:pPr>
    </w:p>
  </w:footnote>
  <w:footnote w:id="5">
    <w:p w14:paraId="262E28A5" w14:textId="52113537" w:rsidR="002A779A" w:rsidRPr="008A1EE5" w:rsidRDefault="002A779A" w:rsidP="003F58FB">
      <w:pPr>
        <w:pStyle w:val="FootnoteText"/>
        <w:jc w:val="both"/>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6">
    <w:p w14:paraId="1390436F" w14:textId="2ADD528B" w:rsidR="002A779A" w:rsidRPr="00D20E6D" w:rsidRDefault="002A779A" w:rsidP="00D20E6D">
      <w:pPr>
        <w:pStyle w:val="FootnoteText"/>
        <w:rPr>
          <w:rFonts w:asciiTheme="minorHAnsi" w:hAnsiTheme="minorHAnsi"/>
        </w:rPr>
      </w:pPr>
      <w:r w:rsidRPr="00AE679C">
        <w:rPr>
          <w:rFonts w:ascii="GHEA Grapalat" w:hAnsi="GHEA Grapalat" w:cs="Sylfaen"/>
          <w:i/>
          <w:sz w:val="16"/>
          <w:szCs w:val="16"/>
        </w:rPr>
        <w:t>:</w:t>
      </w:r>
    </w:p>
  </w:footnote>
  <w:footnote w:id="7">
    <w:p w14:paraId="06F4C2DA" w14:textId="58630B4B" w:rsidR="002A779A" w:rsidRPr="00D20E6D" w:rsidRDefault="002A779A" w:rsidP="00D20E6D">
      <w:pPr>
        <w:pStyle w:val="FootnoteText"/>
        <w:jc w:val="both"/>
        <w:rPr>
          <w:rFonts w:ascii="Sylfaen" w:hAnsi="Sylfaen" w:cs="Sylfaen"/>
          <w:lang w:val="af-ZA"/>
        </w:rPr>
      </w:pPr>
    </w:p>
  </w:footnote>
  <w:footnote w:id="8">
    <w:p w14:paraId="2E901250" w14:textId="4EA1D712" w:rsidR="002A779A" w:rsidRPr="00BD6265" w:rsidRDefault="002A779A">
      <w:pPr>
        <w:pStyle w:val="FootnoteText"/>
        <w:rPr>
          <w:rFonts w:ascii="Times New Roman" w:hAnsi="Times New Roman"/>
          <w:lang w:val="hy-AM"/>
        </w:rPr>
      </w:pPr>
    </w:p>
  </w:footnote>
  <w:footnote w:id="9">
    <w:p w14:paraId="3FC73E49" w14:textId="67A8F9D6" w:rsidR="002A779A" w:rsidRPr="002F49EA" w:rsidRDefault="002A779A">
      <w:pPr>
        <w:pStyle w:val="FootnoteText"/>
        <w:rPr>
          <w:rFonts w:asciiTheme="minorHAnsi" w:hAnsiTheme="minorHAnsi"/>
          <w:lang w:val="hy-AM"/>
        </w:rPr>
      </w:pPr>
    </w:p>
  </w:footnote>
  <w:footnote w:id="10">
    <w:p w14:paraId="6CDF65D4" w14:textId="01497B33" w:rsidR="002A779A" w:rsidRPr="0090663C" w:rsidRDefault="002A779A">
      <w:pPr>
        <w:pStyle w:val="FootnoteText"/>
        <w:rPr>
          <w:rFonts w:asciiTheme="minorHAnsi" w:hAnsiTheme="minorHAnsi"/>
          <w:lang w:val="hy-AM"/>
        </w:rPr>
      </w:pPr>
    </w:p>
  </w:footnote>
  <w:footnote w:id="11">
    <w:p w14:paraId="5E00B8D9" w14:textId="2C88312C" w:rsidR="002A779A" w:rsidRPr="0090663C" w:rsidRDefault="002A779A" w:rsidP="0090663C">
      <w:pPr>
        <w:rPr>
          <w:rFonts w:ascii="GHEA Grapalat" w:hAnsi="GHEA Grapalat"/>
          <w:i/>
          <w:sz w:val="16"/>
          <w:vertAlign w:val="superscript"/>
          <w:lang w:val="hy-AM"/>
        </w:rPr>
      </w:pPr>
    </w:p>
  </w:footnote>
  <w:footnote w:id="12">
    <w:p w14:paraId="339528AE" w14:textId="7FD31CCD" w:rsidR="002A779A" w:rsidRPr="0090663C" w:rsidRDefault="002A779A" w:rsidP="0090663C">
      <w:pPr>
        <w:pStyle w:val="FootnoteText"/>
        <w:jc w:val="both"/>
        <w:rPr>
          <w:rFonts w:ascii="GHEA Grapalat" w:hAnsi="GHEA Grapalat"/>
          <w:i/>
          <w:sz w:val="16"/>
        </w:rPr>
      </w:pPr>
    </w:p>
  </w:footnote>
  <w:footnote w:id="13">
    <w:p w14:paraId="1E9A9D0F" w14:textId="27B42E16" w:rsidR="002A779A" w:rsidRPr="0090663C" w:rsidRDefault="002A779A">
      <w:pPr>
        <w:pStyle w:val="FootnoteText"/>
        <w:rPr>
          <w:rFonts w:asciiTheme="minorHAnsi" w:hAnsiTheme="minorHAnsi"/>
          <w:lang w:val="hy-AM"/>
        </w:rPr>
      </w:pPr>
    </w:p>
  </w:footnote>
  <w:footnote w:id="14">
    <w:p w14:paraId="572BBFCB" w14:textId="12189FAE" w:rsidR="002A779A" w:rsidRPr="0090663C" w:rsidRDefault="002A779A">
      <w:pPr>
        <w:pStyle w:val="FootnoteText"/>
        <w:rPr>
          <w:rFonts w:asciiTheme="minorHAnsi" w:hAnsiTheme="minorHAnsi"/>
        </w:rPr>
      </w:pPr>
    </w:p>
  </w:footnote>
  <w:footnote w:id="15">
    <w:p w14:paraId="60CCAA93" w14:textId="1FBEFE20" w:rsidR="00C82225" w:rsidRPr="00264D57" w:rsidRDefault="00C82225" w:rsidP="00C82225">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9" w15:restartNumberingAfterBreak="0">
    <w:nsid w:val="1BDD351F"/>
    <w:multiLevelType w:val="hybridMultilevel"/>
    <w:tmpl w:val="5D6EA402"/>
    <w:lvl w:ilvl="0" w:tplc="0409000D">
      <w:start w:val="1"/>
      <w:numFmt w:val="bullet"/>
      <w:lvlText w:val=""/>
      <w:lvlJc w:val="left"/>
      <w:pPr>
        <w:ind w:left="3337"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39369524">
    <w:abstractNumId w:val="24"/>
  </w:num>
  <w:num w:numId="2" w16cid:durableId="1784955190">
    <w:abstractNumId w:val="10"/>
  </w:num>
  <w:num w:numId="3" w16cid:durableId="448594808">
    <w:abstractNumId w:val="21"/>
  </w:num>
  <w:num w:numId="4" w16cid:durableId="1175923134">
    <w:abstractNumId w:val="17"/>
  </w:num>
  <w:num w:numId="5" w16cid:durableId="56514705">
    <w:abstractNumId w:val="26"/>
  </w:num>
  <w:num w:numId="6" w16cid:durableId="572348454">
    <w:abstractNumId w:val="24"/>
    <w:lvlOverride w:ilvl="0">
      <w:startOverride w:val="1"/>
    </w:lvlOverride>
    <w:lvlOverride w:ilvl="1"/>
    <w:lvlOverride w:ilvl="2"/>
    <w:lvlOverride w:ilvl="3"/>
    <w:lvlOverride w:ilvl="4"/>
    <w:lvlOverride w:ilvl="5"/>
    <w:lvlOverride w:ilvl="6"/>
    <w:lvlOverride w:ilvl="7"/>
    <w:lvlOverride w:ilvl="8"/>
  </w:num>
  <w:num w:numId="7" w16cid:durableId="2099864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81128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7250751">
    <w:abstractNumId w:val="20"/>
  </w:num>
  <w:num w:numId="10" w16cid:durableId="421410429">
    <w:abstractNumId w:val="5"/>
  </w:num>
  <w:num w:numId="11" w16cid:durableId="1508666684">
    <w:abstractNumId w:val="7"/>
  </w:num>
  <w:num w:numId="12" w16cid:durableId="1809929053">
    <w:abstractNumId w:val="30"/>
  </w:num>
  <w:num w:numId="13" w16cid:durableId="944077487">
    <w:abstractNumId w:val="27"/>
  </w:num>
  <w:num w:numId="14" w16cid:durableId="703943369">
    <w:abstractNumId w:val="13"/>
  </w:num>
  <w:num w:numId="15" w16cid:durableId="1810584808">
    <w:abstractNumId w:val="28"/>
  </w:num>
  <w:num w:numId="16" w16cid:durableId="452097387">
    <w:abstractNumId w:val="16"/>
  </w:num>
  <w:num w:numId="17" w16cid:durableId="342172789">
    <w:abstractNumId w:val="6"/>
  </w:num>
  <w:num w:numId="18" w16cid:durableId="941570201">
    <w:abstractNumId w:val="1"/>
  </w:num>
  <w:num w:numId="19" w16cid:durableId="41565875">
    <w:abstractNumId w:val="4"/>
  </w:num>
  <w:num w:numId="20" w16cid:durableId="2132438804">
    <w:abstractNumId w:val="3"/>
  </w:num>
  <w:num w:numId="21" w16cid:durableId="1093823714">
    <w:abstractNumId w:val="31"/>
  </w:num>
  <w:num w:numId="22" w16cid:durableId="1941526142">
    <w:abstractNumId w:val="29"/>
  </w:num>
  <w:num w:numId="23" w16cid:durableId="1991715914">
    <w:abstractNumId w:val="25"/>
  </w:num>
  <w:num w:numId="24" w16cid:durableId="9185091">
    <w:abstractNumId w:val="0"/>
  </w:num>
  <w:num w:numId="25" w16cid:durableId="1798602682">
    <w:abstractNumId w:val="15"/>
  </w:num>
  <w:num w:numId="26" w16cid:durableId="1089035560">
    <w:abstractNumId w:val="19"/>
  </w:num>
  <w:num w:numId="27" w16cid:durableId="264386215">
    <w:abstractNumId w:val="23"/>
  </w:num>
  <w:num w:numId="28" w16cid:durableId="1765566228">
    <w:abstractNumId w:val="12"/>
  </w:num>
  <w:num w:numId="29" w16cid:durableId="1568876463">
    <w:abstractNumId w:val="11"/>
  </w:num>
  <w:num w:numId="30" w16cid:durableId="1064916634">
    <w:abstractNumId w:val="14"/>
  </w:num>
  <w:num w:numId="31" w16cid:durableId="1298602915">
    <w:abstractNumId w:val="22"/>
  </w:num>
  <w:num w:numId="32" w16cid:durableId="1243373490">
    <w:abstractNumId w:val="2"/>
  </w:num>
  <w:num w:numId="33" w16cid:durableId="830605584">
    <w:abstractNumId w:val="9"/>
  </w:num>
  <w:num w:numId="34" w16cid:durableId="970861665">
    <w:abstractNumId w:val="8"/>
  </w:num>
  <w:num w:numId="35" w16cid:durableId="61764242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4C89"/>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5CD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1A8"/>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5FD3"/>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D8"/>
    <w:rsid w:val="000F332D"/>
    <w:rsid w:val="000F338E"/>
    <w:rsid w:val="000F3939"/>
    <w:rsid w:val="000F3A23"/>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6E1"/>
    <w:rsid w:val="00134D6E"/>
    <w:rsid w:val="00134DC5"/>
    <w:rsid w:val="0013523F"/>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480"/>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1EAC"/>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AD1"/>
    <w:rsid w:val="00181C60"/>
    <w:rsid w:val="00181F0F"/>
    <w:rsid w:val="00181F75"/>
    <w:rsid w:val="00183004"/>
    <w:rsid w:val="0018301A"/>
    <w:rsid w:val="001830FF"/>
    <w:rsid w:val="00183268"/>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B7F6F"/>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4EF"/>
    <w:rsid w:val="001E7733"/>
    <w:rsid w:val="001F0335"/>
    <w:rsid w:val="001F0371"/>
    <w:rsid w:val="001F0642"/>
    <w:rsid w:val="001F0EE2"/>
    <w:rsid w:val="001F1DF0"/>
    <w:rsid w:val="001F30C4"/>
    <w:rsid w:val="001F3237"/>
    <w:rsid w:val="001F386B"/>
    <w:rsid w:val="001F4132"/>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3E"/>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5E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6C4"/>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50A"/>
    <w:rsid w:val="002B3E53"/>
    <w:rsid w:val="002B4E08"/>
    <w:rsid w:val="002B4FD9"/>
    <w:rsid w:val="002B5F87"/>
    <w:rsid w:val="002B66B2"/>
    <w:rsid w:val="002B7388"/>
    <w:rsid w:val="002B7594"/>
    <w:rsid w:val="002C071B"/>
    <w:rsid w:val="002C0DD6"/>
    <w:rsid w:val="002C1050"/>
    <w:rsid w:val="002C14FF"/>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C3D"/>
    <w:rsid w:val="002F6FA0"/>
    <w:rsid w:val="002F7A7E"/>
    <w:rsid w:val="00300CCA"/>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CD"/>
    <w:rsid w:val="00325546"/>
    <w:rsid w:val="003257F0"/>
    <w:rsid w:val="003259C5"/>
    <w:rsid w:val="00325CC0"/>
    <w:rsid w:val="00326507"/>
    <w:rsid w:val="00327436"/>
    <w:rsid w:val="003275D4"/>
    <w:rsid w:val="00332253"/>
    <w:rsid w:val="0033305E"/>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3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1EF"/>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28A4"/>
    <w:rsid w:val="0039302D"/>
    <w:rsid w:val="0039338D"/>
    <w:rsid w:val="003946B4"/>
    <w:rsid w:val="003949A5"/>
    <w:rsid w:val="00395D6D"/>
    <w:rsid w:val="00396017"/>
    <w:rsid w:val="0039646A"/>
    <w:rsid w:val="00396D60"/>
    <w:rsid w:val="003972CC"/>
    <w:rsid w:val="00397DC0"/>
    <w:rsid w:val="003A0A31"/>
    <w:rsid w:val="003A145D"/>
    <w:rsid w:val="003A17C4"/>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20E"/>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34C"/>
    <w:rsid w:val="003F264A"/>
    <w:rsid w:val="003F288F"/>
    <w:rsid w:val="003F300B"/>
    <w:rsid w:val="003F3613"/>
    <w:rsid w:val="003F3AE8"/>
    <w:rsid w:val="003F4C5E"/>
    <w:rsid w:val="003F58FB"/>
    <w:rsid w:val="003F6CF8"/>
    <w:rsid w:val="003F7B41"/>
    <w:rsid w:val="0040112D"/>
    <w:rsid w:val="00401BA5"/>
    <w:rsid w:val="004021AA"/>
    <w:rsid w:val="004026C5"/>
    <w:rsid w:val="00402941"/>
    <w:rsid w:val="00402AD9"/>
    <w:rsid w:val="004030C7"/>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2525"/>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4F4"/>
    <w:rsid w:val="00451DB7"/>
    <w:rsid w:val="00452896"/>
    <w:rsid w:val="00454D73"/>
    <w:rsid w:val="0045525D"/>
    <w:rsid w:val="004553DE"/>
    <w:rsid w:val="00457047"/>
    <w:rsid w:val="00457745"/>
    <w:rsid w:val="00457996"/>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AF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870"/>
    <w:rsid w:val="004B4494"/>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342"/>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2D3F"/>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4ABF"/>
    <w:rsid w:val="005457B4"/>
    <w:rsid w:val="00545BDE"/>
    <w:rsid w:val="00545F4E"/>
    <w:rsid w:val="0054752B"/>
    <w:rsid w:val="005503F5"/>
    <w:rsid w:val="00551E52"/>
    <w:rsid w:val="005525A4"/>
    <w:rsid w:val="00552D6E"/>
    <w:rsid w:val="00553DFD"/>
    <w:rsid w:val="00553E10"/>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862"/>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2BCA"/>
    <w:rsid w:val="005939DE"/>
    <w:rsid w:val="0059403B"/>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4C41"/>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4B0B"/>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62E2"/>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271"/>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81F"/>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28D"/>
    <w:rsid w:val="007968A3"/>
    <w:rsid w:val="0079727E"/>
    <w:rsid w:val="007A16FB"/>
    <w:rsid w:val="007A2020"/>
    <w:rsid w:val="007A2E03"/>
    <w:rsid w:val="007A2E3D"/>
    <w:rsid w:val="007A2FC9"/>
    <w:rsid w:val="007A3EE6"/>
    <w:rsid w:val="007A3F75"/>
    <w:rsid w:val="007A4BB9"/>
    <w:rsid w:val="007A5810"/>
    <w:rsid w:val="007A5E2D"/>
    <w:rsid w:val="007A7DEB"/>
    <w:rsid w:val="007B0B30"/>
    <w:rsid w:val="007B1334"/>
    <w:rsid w:val="007B188A"/>
    <w:rsid w:val="007B207A"/>
    <w:rsid w:val="007B2F09"/>
    <w:rsid w:val="007B36E4"/>
    <w:rsid w:val="007B3D9D"/>
    <w:rsid w:val="007B6097"/>
    <w:rsid w:val="007B6811"/>
    <w:rsid w:val="007B7A5F"/>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E7D9E"/>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7E3"/>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4CFA"/>
    <w:rsid w:val="00896212"/>
    <w:rsid w:val="0089622B"/>
    <w:rsid w:val="00896A13"/>
    <w:rsid w:val="008A0AF2"/>
    <w:rsid w:val="008A0E6F"/>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06D"/>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D33"/>
    <w:rsid w:val="00922306"/>
    <w:rsid w:val="009229DF"/>
    <w:rsid w:val="00926875"/>
    <w:rsid w:val="00931A1F"/>
    <w:rsid w:val="00931C98"/>
    <w:rsid w:val="009334DB"/>
    <w:rsid w:val="009335A0"/>
    <w:rsid w:val="009343AA"/>
    <w:rsid w:val="0093460D"/>
    <w:rsid w:val="00934B33"/>
    <w:rsid w:val="00934C1C"/>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848"/>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5828"/>
    <w:rsid w:val="00987E76"/>
    <w:rsid w:val="00990375"/>
    <w:rsid w:val="00990561"/>
    <w:rsid w:val="00990C42"/>
    <w:rsid w:val="009911F4"/>
    <w:rsid w:val="00992C6F"/>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0F9C"/>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059"/>
    <w:rsid w:val="009D352B"/>
    <w:rsid w:val="009D3747"/>
    <w:rsid w:val="009D3BBE"/>
    <w:rsid w:val="009D47AF"/>
    <w:rsid w:val="009D64FE"/>
    <w:rsid w:val="009D6D1A"/>
    <w:rsid w:val="009D78BC"/>
    <w:rsid w:val="009E1525"/>
    <w:rsid w:val="009E19C7"/>
    <w:rsid w:val="009E1C1A"/>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100"/>
    <w:rsid w:val="00A00BCA"/>
    <w:rsid w:val="00A00E74"/>
    <w:rsid w:val="00A0285A"/>
    <w:rsid w:val="00A04C67"/>
    <w:rsid w:val="00A04DB0"/>
    <w:rsid w:val="00A050F4"/>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0E7C"/>
    <w:rsid w:val="00A314B7"/>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825"/>
    <w:rsid w:val="00A4729F"/>
    <w:rsid w:val="00A5050E"/>
    <w:rsid w:val="00A50CE4"/>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A96"/>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2EB2"/>
    <w:rsid w:val="00A8328A"/>
    <w:rsid w:val="00A85E5D"/>
    <w:rsid w:val="00A87140"/>
    <w:rsid w:val="00A905A7"/>
    <w:rsid w:val="00A921FF"/>
    <w:rsid w:val="00A93710"/>
    <w:rsid w:val="00A95C09"/>
    <w:rsid w:val="00A96293"/>
    <w:rsid w:val="00A96817"/>
    <w:rsid w:val="00A9697D"/>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87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3F0"/>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3BB"/>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595D"/>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C44"/>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070"/>
    <w:rsid w:val="00C6329E"/>
    <w:rsid w:val="00C63E1C"/>
    <w:rsid w:val="00C6467B"/>
    <w:rsid w:val="00C647D8"/>
    <w:rsid w:val="00C648B6"/>
    <w:rsid w:val="00C64BF0"/>
    <w:rsid w:val="00C65FE8"/>
    <w:rsid w:val="00C66474"/>
    <w:rsid w:val="00C66A65"/>
    <w:rsid w:val="00C67E80"/>
    <w:rsid w:val="00C706F4"/>
    <w:rsid w:val="00C71E26"/>
    <w:rsid w:val="00C72606"/>
    <w:rsid w:val="00C727E5"/>
    <w:rsid w:val="00C72D0E"/>
    <w:rsid w:val="00C72E21"/>
    <w:rsid w:val="00C73E62"/>
    <w:rsid w:val="00C752FC"/>
    <w:rsid w:val="00C75A7D"/>
    <w:rsid w:val="00C76AAC"/>
    <w:rsid w:val="00C76C90"/>
    <w:rsid w:val="00C8055A"/>
    <w:rsid w:val="00C806B2"/>
    <w:rsid w:val="00C807D9"/>
    <w:rsid w:val="00C80A0B"/>
    <w:rsid w:val="00C80B25"/>
    <w:rsid w:val="00C80D21"/>
    <w:rsid w:val="00C813A9"/>
    <w:rsid w:val="00C81FE2"/>
    <w:rsid w:val="00C82225"/>
    <w:rsid w:val="00C82BD2"/>
    <w:rsid w:val="00C83D8F"/>
    <w:rsid w:val="00C83F86"/>
    <w:rsid w:val="00C84390"/>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2F6"/>
    <w:rsid w:val="00CA4510"/>
    <w:rsid w:val="00CA4AB2"/>
    <w:rsid w:val="00CA4E80"/>
    <w:rsid w:val="00CA556D"/>
    <w:rsid w:val="00CA5671"/>
    <w:rsid w:val="00CA5B8D"/>
    <w:rsid w:val="00CA5DD1"/>
    <w:rsid w:val="00CA770E"/>
    <w:rsid w:val="00CA7F13"/>
    <w:rsid w:val="00CB0129"/>
    <w:rsid w:val="00CB0398"/>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21F"/>
    <w:rsid w:val="00CD043A"/>
    <w:rsid w:val="00CD26FD"/>
    <w:rsid w:val="00CD31D5"/>
    <w:rsid w:val="00CD3548"/>
    <w:rsid w:val="00CD35D9"/>
    <w:rsid w:val="00CD4190"/>
    <w:rsid w:val="00CD435C"/>
    <w:rsid w:val="00CD43C8"/>
    <w:rsid w:val="00CD4898"/>
    <w:rsid w:val="00CD5E9E"/>
    <w:rsid w:val="00CD5FC9"/>
    <w:rsid w:val="00CD7828"/>
    <w:rsid w:val="00CE0D95"/>
    <w:rsid w:val="00CE2263"/>
    <w:rsid w:val="00CE2264"/>
    <w:rsid w:val="00CE2E8A"/>
    <w:rsid w:val="00CE339B"/>
    <w:rsid w:val="00CE3A99"/>
    <w:rsid w:val="00CE4D1D"/>
    <w:rsid w:val="00CE7720"/>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D98"/>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007"/>
    <w:rsid w:val="00D411B6"/>
    <w:rsid w:val="00D433D6"/>
    <w:rsid w:val="00D43ACC"/>
    <w:rsid w:val="00D4557B"/>
    <w:rsid w:val="00D463EA"/>
    <w:rsid w:val="00D46D5B"/>
    <w:rsid w:val="00D47316"/>
    <w:rsid w:val="00D47541"/>
    <w:rsid w:val="00D47A5B"/>
    <w:rsid w:val="00D47A9C"/>
    <w:rsid w:val="00D47EA0"/>
    <w:rsid w:val="00D50810"/>
    <w:rsid w:val="00D50AA4"/>
    <w:rsid w:val="00D50B56"/>
    <w:rsid w:val="00D5124B"/>
    <w:rsid w:val="00D516BE"/>
    <w:rsid w:val="00D51C54"/>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7F1"/>
    <w:rsid w:val="00DD5CF9"/>
    <w:rsid w:val="00DD66E7"/>
    <w:rsid w:val="00DD6FDA"/>
    <w:rsid w:val="00DE0E0E"/>
    <w:rsid w:val="00DE1323"/>
    <w:rsid w:val="00DE134D"/>
    <w:rsid w:val="00DE1C00"/>
    <w:rsid w:val="00DE26E4"/>
    <w:rsid w:val="00DE3528"/>
    <w:rsid w:val="00DE3538"/>
    <w:rsid w:val="00DE3C28"/>
    <w:rsid w:val="00DE4085"/>
    <w:rsid w:val="00DE5B89"/>
    <w:rsid w:val="00DE6531"/>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AB9"/>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9A5"/>
    <w:rsid w:val="00E51117"/>
    <w:rsid w:val="00E51EEA"/>
    <w:rsid w:val="00E5348C"/>
    <w:rsid w:val="00E538EA"/>
    <w:rsid w:val="00E53C12"/>
    <w:rsid w:val="00E54297"/>
    <w:rsid w:val="00E54B2C"/>
    <w:rsid w:val="00E5510F"/>
    <w:rsid w:val="00E6008B"/>
    <w:rsid w:val="00E6044F"/>
    <w:rsid w:val="00E60526"/>
    <w:rsid w:val="00E61E2C"/>
    <w:rsid w:val="00E623D5"/>
    <w:rsid w:val="00E62480"/>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2BC6"/>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1798"/>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178D"/>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3B2"/>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157"/>
    <w:rsid w:val="00FC22F4"/>
    <w:rsid w:val="00FC283C"/>
    <w:rsid w:val="00FC2BFC"/>
    <w:rsid w:val="00FC31D8"/>
    <w:rsid w:val="00FC3AB8"/>
    <w:rsid w:val="00FC415D"/>
    <w:rsid w:val="00FC4412"/>
    <w:rsid w:val="00FC4B16"/>
    <w:rsid w:val="00FC573A"/>
    <w:rsid w:val="00FC5FA5"/>
    <w:rsid w:val="00FC6150"/>
    <w:rsid w:val="00FC6223"/>
    <w:rsid w:val="00FC67B7"/>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1D87"/>
    <w:rsid w:val="00FF207E"/>
    <w:rsid w:val="00FF28EE"/>
    <w:rsid w:val="00FF2E56"/>
    <w:rsid w:val="00FF3050"/>
    <w:rsid w:val="00FF331F"/>
    <w:rsid w:val="00FF3D6A"/>
    <w:rsid w:val="00FF3E3D"/>
    <w:rsid w:val="00FF3F8F"/>
    <w:rsid w:val="00FF6049"/>
    <w:rsid w:val="00FF6156"/>
    <w:rsid w:val="00FF66A1"/>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EAC"/>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30E7C"/>
    <w:rPr>
      <w:color w:val="605E5C"/>
      <w:shd w:val="clear" w:color="auto" w:fill="E1DFDD"/>
    </w:rPr>
  </w:style>
  <w:style w:type="paragraph" w:styleId="NoSpacing">
    <w:name w:val="No Spacing"/>
    <w:uiPriority w:val="1"/>
    <w:qFormat/>
    <w:rsid w:val="00B7595D"/>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2737087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2219281">
      <w:bodyDiv w:val="1"/>
      <w:marLeft w:val="0"/>
      <w:marRight w:val="0"/>
      <w:marTop w:val="0"/>
      <w:marBottom w:val="0"/>
      <w:divBdr>
        <w:top w:val="none" w:sz="0" w:space="0" w:color="auto"/>
        <w:left w:val="none" w:sz="0" w:space="0" w:color="auto"/>
        <w:bottom w:val="none" w:sz="0" w:space="0" w:color="auto"/>
        <w:right w:val="none" w:sz="0" w:space="0" w:color="auto"/>
      </w:divBdr>
    </w:div>
    <w:div w:id="92145037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86805136">
      <w:bodyDiv w:val="1"/>
      <w:marLeft w:val="0"/>
      <w:marRight w:val="0"/>
      <w:marTop w:val="0"/>
      <w:marBottom w:val="0"/>
      <w:divBdr>
        <w:top w:val="none" w:sz="0" w:space="0" w:color="auto"/>
        <w:left w:val="none" w:sz="0" w:space="0" w:color="auto"/>
        <w:bottom w:val="none" w:sz="0" w:space="0" w:color="auto"/>
        <w:right w:val="none" w:sz="0" w:space="0" w:color="auto"/>
      </w:divBdr>
    </w:div>
    <w:div w:id="123511772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3980639">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282D-6CE4-4D3F-AABE-950E4AAD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51</Pages>
  <Words>17139</Words>
  <Characters>97697</Characters>
  <Application>Microsoft Office Word</Application>
  <DocSecurity>0</DocSecurity>
  <Lines>814</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114607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144</cp:revision>
  <cp:lastPrinted>2018-02-16T07:12:00Z</cp:lastPrinted>
  <dcterms:created xsi:type="dcterms:W3CDTF">2025-03-04T12:44:00Z</dcterms:created>
  <dcterms:modified xsi:type="dcterms:W3CDTF">2025-12-12T06:19:00Z</dcterms:modified>
</cp:coreProperties>
</file>